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E7E" w:rsidRDefault="00CC2E7E" w:rsidP="00CC2E7E">
      <w:pPr>
        <w:pStyle w:val="11"/>
        <w:spacing w:before="59" w:line="362" w:lineRule="auto"/>
        <w:ind w:left="0" w:right="104"/>
        <w:jc w:val="center"/>
        <w:rPr>
          <w:color w:val="20252F"/>
        </w:rPr>
      </w:pPr>
      <w:r>
        <w:rPr>
          <w:noProof/>
          <w:color w:val="20252F"/>
          <w:lang w:val="ru-RU" w:eastAsia="ru-RU"/>
        </w:rPr>
        <w:drawing>
          <wp:inline distT="0" distB="0" distL="0" distR="0">
            <wp:extent cx="1572683" cy="1565354"/>
            <wp:effectExtent l="19050" t="0" r="8467" b="0"/>
            <wp:docPr id="1" name="Рисунок 1" descr="C:\Users\user\Desktop\символіка\Screenshot 2025-12-29 14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имволіка\Screenshot 2025-12-29 140541.jpg"/>
                    <pic:cNvPicPr>
                      <a:picLocks noChangeAspect="1" noChangeArrowheads="1"/>
                    </pic:cNvPicPr>
                  </pic:nvPicPr>
                  <pic:blipFill>
                    <a:blip r:embed="rId8" cstate="print"/>
                    <a:srcRect/>
                    <a:stretch>
                      <a:fillRect/>
                    </a:stretch>
                  </pic:blipFill>
                  <pic:spPr bwMode="auto">
                    <a:xfrm>
                      <a:off x="0" y="0"/>
                      <a:ext cx="1572442" cy="1565114"/>
                    </a:xfrm>
                    <a:prstGeom prst="rect">
                      <a:avLst/>
                    </a:prstGeom>
                    <a:noFill/>
                    <a:ln w="9525">
                      <a:noFill/>
                      <a:miter lim="800000"/>
                      <a:headEnd/>
                      <a:tailEnd/>
                    </a:ln>
                  </pic:spPr>
                </pic:pic>
              </a:graphicData>
            </a:graphic>
          </wp:inline>
        </w:drawing>
      </w:r>
    </w:p>
    <w:p w:rsidR="00CC2E7E" w:rsidRDefault="00CC2E7E" w:rsidP="008C4797">
      <w:pPr>
        <w:pStyle w:val="11"/>
        <w:spacing w:before="59" w:line="362" w:lineRule="auto"/>
        <w:ind w:right="104" w:firstLine="706"/>
        <w:jc w:val="center"/>
        <w:rPr>
          <w:color w:val="20252F"/>
        </w:rPr>
      </w:pPr>
    </w:p>
    <w:p w:rsidR="00CC2E7E" w:rsidRDefault="00CC2E7E" w:rsidP="008C4797">
      <w:pPr>
        <w:pStyle w:val="11"/>
        <w:spacing w:before="59" w:line="362" w:lineRule="auto"/>
        <w:ind w:right="104" w:firstLine="706"/>
        <w:jc w:val="center"/>
        <w:rPr>
          <w:color w:val="20252F"/>
        </w:rPr>
      </w:pPr>
    </w:p>
    <w:p w:rsidR="00CC2E7E" w:rsidRDefault="00CC2E7E" w:rsidP="008C4797">
      <w:pPr>
        <w:pStyle w:val="11"/>
        <w:spacing w:before="59" w:line="362" w:lineRule="auto"/>
        <w:ind w:right="104" w:firstLine="706"/>
        <w:jc w:val="center"/>
        <w:rPr>
          <w:color w:val="20252F"/>
        </w:rPr>
      </w:pPr>
    </w:p>
    <w:p w:rsidR="00CC2E7E" w:rsidRDefault="00CC2E7E" w:rsidP="008C4797">
      <w:pPr>
        <w:pStyle w:val="11"/>
        <w:spacing w:before="59" w:line="362" w:lineRule="auto"/>
        <w:ind w:right="104" w:firstLine="706"/>
        <w:jc w:val="center"/>
        <w:rPr>
          <w:color w:val="20252F"/>
        </w:rPr>
      </w:pPr>
    </w:p>
    <w:p w:rsidR="00CC2E7E" w:rsidRDefault="00CC2E7E" w:rsidP="00CC2E7E">
      <w:pPr>
        <w:pStyle w:val="11"/>
        <w:spacing w:before="59" w:line="362" w:lineRule="auto"/>
        <w:ind w:left="0" w:right="104"/>
        <w:jc w:val="center"/>
        <w:rPr>
          <w:color w:val="20252F"/>
        </w:rPr>
      </w:pPr>
    </w:p>
    <w:p w:rsidR="00CC2E7E" w:rsidRPr="00CC2E7E" w:rsidRDefault="00CC2E7E" w:rsidP="00CC2E7E">
      <w:pPr>
        <w:pStyle w:val="11"/>
        <w:spacing w:before="59" w:line="362" w:lineRule="auto"/>
        <w:ind w:left="0" w:right="104"/>
        <w:jc w:val="center"/>
        <w:rPr>
          <w:color w:val="20252F"/>
          <w:sz w:val="32"/>
          <w:szCs w:val="32"/>
        </w:rPr>
      </w:pPr>
      <w:bookmarkStart w:id="0" w:name="_Toc225846413"/>
      <w:r w:rsidRPr="00CC2E7E">
        <w:rPr>
          <w:color w:val="20252F"/>
          <w:sz w:val="32"/>
          <w:szCs w:val="32"/>
        </w:rPr>
        <w:t>ЗВІТ ДИРЕКТОРА</w:t>
      </w:r>
      <w:bookmarkEnd w:id="0"/>
      <w:r w:rsidRPr="00CC2E7E">
        <w:rPr>
          <w:color w:val="20252F"/>
          <w:sz w:val="32"/>
          <w:szCs w:val="32"/>
        </w:rPr>
        <w:t xml:space="preserve"> </w:t>
      </w:r>
    </w:p>
    <w:p w:rsidR="00D30A4B" w:rsidRPr="00CC2E7E" w:rsidRDefault="008C4797" w:rsidP="00CC2E7E">
      <w:pPr>
        <w:pStyle w:val="11"/>
        <w:spacing w:before="59" w:line="362" w:lineRule="auto"/>
        <w:ind w:left="0" w:right="104"/>
        <w:jc w:val="center"/>
        <w:rPr>
          <w:sz w:val="32"/>
          <w:szCs w:val="32"/>
        </w:rPr>
      </w:pPr>
      <w:bookmarkStart w:id="1" w:name="_Toc225846414"/>
      <w:r w:rsidRPr="00CC2E7E">
        <w:rPr>
          <w:color w:val="20252F"/>
          <w:sz w:val="32"/>
          <w:szCs w:val="32"/>
        </w:rPr>
        <w:t>ПВНЗ</w:t>
      </w:r>
      <w:r w:rsidR="00563FF4" w:rsidRPr="00CC2E7E">
        <w:rPr>
          <w:color w:val="20252F"/>
          <w:sz w:val="32"/>
          <w:szCs w:val="32"/>
        </w:rPr>
        <w:t xml:space="preserve"> </w:t>
      </w:r>
      <w:r w:rsidRPr="00CC2E7E">
        <w:rPr>
          <w:color w:val="20252F"/>
          <w:sz w:val="32"/>
          <w:szCs w:val="32"/>
        </w:rPr>
        <w:t xml:space="preserve">«Деснянський економіко-правовий коледж при </w:t>
      </w:r>
      <w:r w:rsidR="00563FF4" w:rsidRPr="00CC2E7E">
        <w:rPr>
          <w:color w:val="20252F"/>
          <w:sz w:val="32"/>
          <w:szCs w:val="32"/>
        </w:rPr>
        <w:t xml:space="preserve"> </w:t>
      </w:r>
      <w:r w:rsidRPr="00CC2E7E">
        <w:rPr>
          <w:color w:val="20252F"/>
          <w:sz w:val="32"/>
          <w:szCs w:val="32"/>
        </w:rPr>
        <w:t>МАУП</w:t>
      </w:r>
      <w:r w:rsidR="0077023C" w:rsidRPr="00CC2E7E">
        <w:rPr>
          <w:color w:val="20252F"/>
          <w:sz w:val="32"/>
          <w:szCs w:val="32"/>
        </w:rPr>
        <w:t>»</w:t>
      </w:r>
      <w:r w:rsidRPr="00CC2E7E">
        <w:rPr>
          <w:color w:val="20252F"/>
          <w:sz w:val="32"/>
          <w:szCs w:val="32"/>
        </w:rPr>
        <w:t xml:space="preserve"> </w:t>
      </w:r>
      <w:proofErr w:type="spellStart"/>
      <w:r w:rsidR="00CC2E7E" w:rsidRPr="00CC2E7E">
        <w:rPr>
          <w:color w:val="20252F"/>
          <w:sz w:val="32"/>
          <w:szCs w:val="32"/>
        </w:rPr>
        <w:t>Васильконової</w:t>
      </w:r>
      <w:proofErr w:type="spellEnd"/>
      <w:r w:rsidR="00CC2E7E" w:rsidRPr="00CC2E7E">
        <w:rPr>
          <w:color w:val="20252F"/>
          <w:sz w:val="32"/>
          <w:szCs w:val="32"/>
        </w:rPr>
        <w:t xml:space="preserve"> Еліни Олександрівни </w:t>
      </w:r>
      <w:r w:rsidRPr="00CC2E7E">
        <w:rPr>
          <w:color w:val="20252F"/>
          <w:sz w:val="32"/>
          <w:szCs w:val="32"/>
        </w:rPr>
        <w:t>за 2025 рік</w:t>
      </w:r>
      <w:bookmarkEnd w:id="1"/>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ED57C1" w:rsidRDefault="00ED57C1" w:rsidP="00ED57C1">
      <w:pPr>
        <w:jc w:val="center"/>
        <w:rPr>
          <w:b/>
          <w:color w:val="385522"/>
          <w:spacing w:val="-2"/>
          <w:sz w:val="28"/>
          <w:szCs w:val="28"/>
        </w:rPr>
      </w:pPr>
    </w:p>
    <w:p w:rsidR="00CC2E7E" w:rsidRPr="00ED57C1" w:rsidRDefault="00ED57C1" w:rsidP="00ED57C1">
      <w:pPr>
        <w:jc w:val="center"/>
        <w:rPr>
          <w:b/>
          <w:color w:val="385522"/>
          <w:spacing w:val="-2"/>
          <w:sz w:val="28"/>
          <w:szCs w:val="28"/>
        </w:rPr>
      </w:pPr>
      <w:r w:rsidRPr="00ED57C1">
        <w:rPr>
          <w:b/>
          <w:color w:val="385522"/>
          <w:spacing w:val="-2"/>
          <w:sz w:val="28"/>
          <w:szCs w:val="28"/>
        </w:rPr>
        <w:t>Київ 2025</w:t>
      </w:r>
    </w:p>
    <w:p w:rsidR="0025633C" w:rsidRPr="0025633C" w:rsidRDefault="00ED57C1" w:rsidP="00ED57C1">
      <w:pPr>
        <w:jc w:val="center"/>
        <w:rPr>
          <w:b/>
          <w:bCs/>
          <w:color w:val="385522"/>
          <w:spacing w:val="-2"/>
          <w:sz w:val="28"/>
          <w:szCs w:val="28"/>
        </w:rPr>
      </w:pPr>
      <w:r>
        <w:rPr>
          <w:b/>
          <w:color w:val="385522"/>
          <w:spacing w:val="-2"/>
          <w:sz w:val="28"/>
          <w:szCs w:val="28"/>
        </w:rPr>
        <w:br w:type="page"/>
      </w:r>
      <w:r w:rsidR="0025633C" w:rsidRPr="0025633C">
        <w:rPr>
          <w:b/>
          <w:color w:val="385522"/>
          <w:spacing w:val="-2"/>
          <w:sz w:val="28"/>
          <w:szCs w:val="28"/>
        </w:rPr>
        <w:lastRenderedPageBreak/>
        <w:t>ЗМІСТ</w:t>
      </w:r>
    </w:p>
    <w:sdt>
      <w:sdtPr>
        <w:id w:val="1037273954"/>
        <w:docPartObj>
          <w:docPartGallery w:val="Table of Contents"/>
          <w:docPartUnique/>
        </w:docPartObj>
      </w:sdtPr>
      <w:sdtEndPr>
        <w:rPr>
          <w:lang w:val="ru-RU"/>
        </w:rPr>
      </w:sdtEndPr>
      <w:sdtContent>
        <w:p w:rsidR="0025633C" w:rsidRPr="0025633C" w:rsidRDefault="00733AD1" w:rsidP="0025633C">
          <w:pPr>
            <w:pStyle w:val="2"/>
            <w:tabs>
              <w:tab w:val="right" w:leader="dot" w:pos="10058"/>
            </w:tabs>
            <w:spacing w:after="0" w:line="360" w:lineRule="auto"/>
            <w:rPr>
              <w:rFonts w:eastAsiaTheme="minorEastAsia"/>
              <w:noProof/>
              <w:sz w:val="28"/>
              <w:szCs w:val="28"/>
              <w:lang w:val="ru-RU" w:eastAsia="ru-RU"/>
            </w:rPr>
          </w:pPr>
          <w:r w:rsidRPr="0025633C">
            <w:rPr>
              <w:sz w:val="28"/>
              <w:szCs w:val="28"/>
              <w:lang w:val="ru-RU"/>
            </w:rPr>
            <w:fldChar w:fldCharType="begin"/>
          </w:r>
          <w:r w:rsidR="0025633C" w:rsidRPr="0025633C">
            <w:rPr>
              <w:sz w:val="28"/>
              <w:szCs w:val="28"/>
              <w:lang w:val="ru-RU"/>
            </w:rPr>
            <w:instrText xml:space="preserve"> TOC \o "1-3" \h \z \u </w:instrText>
          </w:r>
          <w:r w:rsidRPr="0025633C">
            <w:rPr>
              <w:sz w:val="28"/>
              <w:szCs w:val="28"/>
              <w:lang w:val="ru-RU"/>
            </w:rPr>
            <w:fldChar w:fldCharType="separate"/>
          </w:r>
        </w:p>
        <w:p w:rsidR="0025633C" w:rsidRPr="0025633C" w:rsidRDefault="00733AD1" w:rsidP="0025633C">
          <w:pPr>
            <w:pStyle w:val="12"/>
            <w:tabs>
              <w:tab w:val="right" w:leader="dot" w:pos="10058"/>
            </w:tabs>
            <w:spacing w:after="0" w:line="360" w:lineRule="auto"/>
            <w:rPr>
              <w:noProof/>
              <w:sz w:val="28"/>
              <w:szCs w:val="28"/>
            </w:rPr>
          </w:pPr>
          <w:hyperlink w:anchor="_Toc225846415" w:history="1">
            <w:r w:rsidR="0025633C" w:rsidRPr="0025633C">
              <w:rPr>
                <w:rStyle w:val="af"/>
                <w:noProof/>
                <w:spacing w:val="-2"/>
                <w:sz w:val="28"/>
                <w:szCs w:val="28"/>
              </w:rPr>
              <w:t>Вступ</w:t>
            </w:r>
            <w:r w:rsidR="0025633C" w:rsidRPr="0025633C">
              <w:rPr>
                <w:noProof/>
                <w:webHidden/>
                <w:sz w:val="28"/>
                <w:szCs w:val="28"/>
              </w:rPr>
              <w:tab/>
            </w:r>
            <w:r w:rsidRPr="0025633C">
              <w:rPr>
                <w:noProof/>
                <w:webHidden/>
                <w:sz w:val="28"/>
                <w:szCs w:val="28"/>
              </w:rPr>
              <w:fldChar w:fldCharType="begin"/>
            </w:r>
            <w:r w:rsidR="0025633C" w:rsidRPr="0025633C">
              <w:rPr>
                <w:noProof/>
                <w:webHidden/>
                <w:sz w:val="28"/>
                <w:szCs w:val="28"/>
              </w:rPr>
              <w:instrText xml:space="preserve"> PAGEREF _Toc225846415 \h </w:instrText>
            </w:r>
            <w:r w:rsidRPr="0025633C">
              <w:rPr>
                <w:noProof/>
                <w:webHidden/>
                <w:sz w:val="28"/>
                <w:szCs w:val="28"/>
              </w:rPr>
            </w:r>
            <w:r w:rsidRPr="0025633C">
              <w:rPr>
                <w:noProof/>
                <w:webHidden/>
                <w:sz w:val="28"/>
                <w:szCs w:val="28"/>
              </w:rPr>
              <w:fldChar w:fldCharType="separate"/>
            </w:r>
            <w:r w:rsidR="00ED57C1">
              <w:rPr>
                <w:noProof/>
                <w:webHidden/>
                <w:sz w:val="28"/>
                <w:szCs w:val="28"/>
              </w:rPr>
              <w:t>3</w:t>
            </w:r>
            <w:r w:rsidRPr="0025633C">
              <w:rPr>
                <w:noProof/>
                <w:webHidden/>
                <w:sz w:val="28"/>
                <w:szCs w:val="28"/>
              </w:rPr>
              <w:fldChar w:fldCharType="end"/>
            </w:r>
          </w:hyperlink>
        </w:p>
        <w:p w:rsidR="0025633C" w:rsidRPr="0025633C" w:rsidRDefault="00733AD1" w:rsidP="0025633C">
          <w:pPr>
            <w:pStyle w:val="12"/>
            <w:tabs>
              <w:tab w:val="right" w:leader="dot" w:pos="10058"/>
            </w:tabs>
            <w:spacing w:after="0" w:line="360" w:lineRule="auto"/>
            <w:rPr>
              <w:noProof/>
              <w:sz w:val="28"/>
              <w:szCs w:val="28"/>
            </w:rPr>
          </w:pPr>
          <w:hyperlink w:anchor="_Toc225846416" w:history="1">
            <w:r w:rsidR="0025633C" w:rsidRPr="0025633C">
              <w:rPr>
                <w:rStyle w:val="af"/>
                <w:noProof/>
                <w:sz w:val="28"/>
                <w:szCs w:val="28"/>
              </w:rPr>
              <w:t>Розділ</w:t>
            </w:r>
            <w:r w:rsidR="0025633C" w:rsidRPr="0025633C">
              <w:rPr>
                <w:rStyle w:val="af"/>
                <w:noProof/>
                <w:spacing w:val="-13"/>
                <w:sz w:val="28"/>
                <w:szCs w:val="28"/>
              </w:rPr>
              <w:t xml:space="preserve"> </w:t>
            </w:r>
            <w:r w:rsidR="0025633C" w:rsidRPr="0025633C">
              <w:rPr>
                <w:rStyle w:val="af"/>
                <w:noProof/>
                <w:sz w:val="28"/>
                <w:szCs w:val="28"/>
              </w:rPr>
              <w:t>1.</w:t>
            </w:r>
            <w:r w:rsidR="0025633C" w:rsidRPr="0025633C">
              <w:rPr>
                <w:rStyle w:val="af"/>
                <w:noProof/>
                <w:spacing w:val="-12"/>
                <w:sz w:val="28"/>
                <w:szCs w:val="28"/>
              </w:rPr>
              <w:t xml:space="preserve"> </w:t>
            </w:r>
            <w:r w:rsidR="0025633C" w:rsidRPr="0025633C">
              <w:rPr>
                <w:rStyle w:val="af"/>
                <w:noProof/>
                <w:sz w:val="28"/>
                <w:szCs w:val="28"/>
              </w:rPr>
              <w:t>Формування</w:t>
            </w:r>
            <w:r w:rsidR="0025633C" w:rsidRPr="0025633C">
              <w:rPr>
                <w:rStyle w:val="af"/>
                <w:noProof/>
                <w:spacing w:val="-13"/>
                <w:sz w:val="28"/>
                <w:szCs w:val="28"/>
              </w:rPr>
              <w:t xml:space="preserve"> </w:t>
            </w:r>
            <w:r w:rsidR="0025633C" w:rsidRPr="0025633C">
              <w:rPr>
                <w:rStyle w:val="af"/>
                <w:noProof/>
                <w:sz w:val="28"/>
                <w:szCs w:val="28"/>
              </w:rPr>
              <w:t>контингенту</w:t>
            </w:r>
            <w:r w:rsidR="0025633C" w:rsidRPr="0025633C">
              <w:rPr>
                <w:rStyle w:val="af"/>
                <w:noProof/>
                <w:spacing w:val="-13"/>
                <w:sz w:val="28"/>
                <w:szCs w:val="28"/>
              </w:rPr>
              <w:t xml:space="preserve"> </w:t>
            </w:r>
            <w:r w:rsidR="0025633C" w:rsidRPr="0025633C">
              <w:rPr>
                <w:rStyle w:val="af"/>
                <w:noProof/>
                <w:spacing w:val="-2"/>
                <w:sz w:val="28"/>
                <w:szCs w:val="28"/>
              </w:rPr>
              <w:t>студентів</w:t>
            </w:r>
            <w:r w:rsidR="0025633C" w:rsidRPr="0025633C">
              <w:rPr>
                <w:noProof/>
                <w:webHidden/>
                <w:sz w:val="28"/>
                <w:szCs w:val="28"/>
              </w:rPr>
              <w:tab/>
            </w:r>
            <w:r w:rsidRPr="0025633C">
              <w:rPr>
                <w:noProof/>
                <w:webHidden/>
                <w:sz w:val="28"/>
                <w:szCs w:val="28"/>
              </w:rPr>
              <w:fldChar w:fldCharType="begin"/>
            </w:r>
            <w:r w:rsidR="0025633C" w:rsidRPr="0025633C">
              <w:rPr>
                <w:noProof/>
                <w:webHidden/>
                <w:sz w:val="28"/>
                <w:szCs w:val="28"/>
              </w:rPr>
              <w:instrText xml:space="preserve"> PAGEREF _Toc225846416 \h </w:instrText>
            </w:r>
            <w:r w:rsidRPr="0025633C">
              <w:rPr>
                <w:noProof/>
                <w:webHidden/>
                <w:sz w:val="28"/>
                <w:szCs w:val="28"/>
              </w:rPr>
            </w:r>
            <w:r w:rsidRPr="0025633C">
              <w:rPr>
                <w:noProof/>
                <w:webHidden/>
                <w:sz w:val="28"/>
                <w:szCs w:val="28"/>
              </w:rPr>
              <w:fldChar w:fldCharType="separate"/>
            </w:r>
            <w:r w:rsidR="00ED57C1">
              <w:rPr>
                <w:noProof/>
                <w:webHidden/>
                <w:sz w:val="28"/>
                <w:szCs w:val="28"/>
              </w:rPr>
              <w:t>5</w:t>
            </w:r>
            <w:r w:rsidRPr="0025633C">
              <w:rPr>
                <w:noProof/>
                <w:webHidden/>
                <w:sz w:val="28"/>
                <w:szCs w:val="28"/>
              </w:rPr>
              <w:fldChar w:fldCharType="end"/>
            </w:r>
          </w:hyperlink>
        </w:p>
        <w:p w:rsidR="0025633C" w:rsidRPr="0025633C" w:rsidRDefault="00733AD1" w:rsidP="0025633C">
          <w:pPr>
            <w:pStyle w:val="12"/>
            <w:tabs>
              <w:tab w:val="right" w:leader="dot" w:pos="10058"/>
            </w:tabs>
            <w:spacing w:after="0" w:line="360" w:lineRule="auto"/>
            <w:rPr>
              <w:noProof/>
              <w:sz w:val="28"/>
              <w:szCs w:val="28"/>
            </w:rPr>
          </w:pPr>
          <w:hyperlink w:anchor="_Toc225846419" w:history="1">
            <w:r w:rsidR="0025633C" w:rsidRPr="0025633C">
              <w:rPr>
                <w:rStyle w:val="af"/>
                <w:noProof/>
                <w:sz w:val="28"/>
                <w:szCs w:val="28"/>
              </w:rPr>
              <w:t>Розділ</w:t>
            </w:r>
            <w:r w:rsidR="0025633C" w:rsidRPr="0025633C">
              <w:rPr>
                <w:rStyle w:val="af"/>
                <w:noProof/>
                <w:spacing w:val="-10"/>
                <w:sz w:val="28"/>
                <w:szCs w:val="28"/>
              </w:rPr>
              <w:t xml:space="preserve"> </w:t>
            </w:r>
            <w:r w:rsidR="0025633C" w:rsidRPr="0025633C">
              <w:rPr>
                <w:rStyle w:val="af"/>
                <w:noProof/>
                <w:sz w:val="28"/>
                <w:szCs w:val="28"/>
              </w:rPr>
              <w:t>2.</w:t>
            </w:r>
            <w:r w:rsidR="0025633C" w:rsidRPr="0025633C">
              <w:rPr>
                <w:rStyle w:val="af"/>
                <w:noProof/>
                <w:spacing w:val="-7"/>
                <w:sz w:val="28"/>
                <w:szCs w:val="28"/>
              </w:rPr>
              <w:t xml:space="preserve"> </w:t>
            </w:r>
            <w:r w:rsidR="0025633C" w:rsidRPr="0025633C">
              <w:rPr>
                <w:rStyle w:val="af"/>
                <w:noProof/>
                <w:sz w:val="28"/>
                <w:szCs w:val="28"/>
              </w:rPr>
              <w:t>Зміст</w:t>
            </w:r>
            <w:r w:rsidR="0025633C" w:rsidRPr="0025633C">
              <w:rPr>
                <w:rStyle w:val="af"/>
                <w:noProof/>
                <w:spacing w:val="-11"/>
                <w:sz w:val="28"/>
                <w:szCs w:val="28"/>
              </w:rPr>
              <w:t xml:space="preserve"> </w:t>
            </w:r>
            <w:r w:rsidR="0025633C" w:rsidRPr="0025633C">
              <w:rPr>
                <w:rStyle w:val="af"/>
                <w:noProof/>
                <w:sz w:val="28"/>
                <w:szCs w:val="28"/>
              </w:rPr>
              <w:t>та</w:t>
            </w:r>
            <w:r w:rsidR="0025633C" w:rsidRPr="0025633C">
              <w:rPr>
                <w:rStyle w:val="af"/>
                <w:noProof/>
                <w:spacing w:val="-9"/>
                <w:sz w:val="28"/>
                <w:szCs w:val="28"/>
              </w:rPr>
              <w:t xml:space="preserve"> </w:t>
            </w:r>
            <w:r w:rsidR="0025633C" w:rsidRPr="0025633C">
              <w:rPr>
                <w:rStyle w:val="af"/>
                <w:noProof/>
                <w:sz w:val="28"/>
                <w:szCs w:val="28"/>
              </w:rPr>
              <w:t>якість</w:t>
            </w:r>
            <w:r w:rsidR="0025633C" w:rsidRPr="0025633C">
              <w:rPr>
                <w:rStyle w:val="af"/>
                <w:noProof/>
                <w:spacing w:val="-9"/>
                <w:sz w:val="28"/>
                <w:szCs w:val="28"/>
              </w:rPr>
              <w:t xml:space="preserve"> </w:t>
            </w:r>
            <w:r w:rsidR="0025633C" w:rsidRPr="0025633C">
              <w:rPr>
                <w:rStyle w:val="af"/>
                <w:noProof/>
                <w:sz w:val="28"/>
                <w:szCs w:val="28"/>
              </w:rPr>
              <w:t>підготовки</w:t>
            </w:r>
            <w:r w:rsidR="0025633C" w:rsidRPr="0025633C">
              <w:rPr>
                <w:rStyle w:val="af"/>
                <w:noProof/>
                <w:spacing w:val="-10"/>
                <w:sz w:val="28"/>
                <w:szCs w:val="28"/>
              </w:rPr>
              <w:t xml:space="preserve"> </w:t>
            </w:r>
            <w:r w:rsidR="0025633C" w:rsidRPr="0025633C">
              <w:rPr>
                <w:rStyle w:val="af"/>
                <w:noProof/>
                <w:spacing w:val="-2"/>
                <w:sz w:val="28"/>
                <w:szCs w:val="28"/>
              </w:rPr>
              <w:t>фахівців</w:t>
            </w:r>
            <w:r w:rsidR="0025633C" w:rsidRPr="0025633C">
              <w:rPr>
                <w:noProof/>
                <w:webHidden/>
                <w:sz w:val="28"/>
                <w:szCs w:val="28"/>
              </w:rPr>
              <w:tab/>
            </w:r>
            <w:r w:rsidRPr="0025633C">
              <w:rPr>
                <w:noProof/>
                <w:webHidden/>
                <w:sz w:val="28"/>
                <w:szCs w:val="28"/>
              </w:rPr>
              <w:fldChar w:fldCharType="begin"/>
            </w:r>
            <w:r w:rsidR="0025633C" w:rsidRPr="0025633C">
              <w:rPr>
                <w:noProof/>
                <w:webHidden/>
                <w:sz w:val="28"/>
                <w:szCs w:val="28"/>
              </w:rPr>
              <w:instrText xml:space="preserve"> PAGEREF _Toc225846419 \h </w:instrText>
            </w:r>
            <w:r w:rsidRPr="0025633C">
              <w:rPr>
                <w:noProof/>
                <w:webHidden/>
                <w:sz w:val="28"/>
                <w:szCs w:val="28"/>
              </w:rPr>
            </w:r>
            <w:r w:rsidRPr="0025633C">
              <w:rPr>
                <w:noProof/>
                <w:webHidden/>
                <w:sz w:val="28"/>
                <w:szCs w:val="28"/>
              </w:rPr>
              <w:fldChar w:fldCharType="separate"/>
            </w:r>
            <w:r w:rsidR="00ED57C1">
              <w:rPr>
                <w:noProof/>
                <w:webHidden/>
                <w:sz w:val="28"/>
                <w:szCs w:val="28"/>
              </w:rPr>
              <w:t>15</w:t>
            </w:r>
            <w:r w:rsidRPr="0025633C">
              <w:rPr>
                <w:noProof/>
                <w:webHidden/>
                <w:sz w:val="28"/>
                <w:szCs w:val="28"/>
              </w:rPr>
              <w:fldChar w:fldCharType="end"/>
            </w:r>
          </w:hyperlink>
        </w:p>
        <w:p w:rsidR="0025633C" w:rsidRPr="0025633C" w:rsidRDefault="00733AD1" w:rsidP="0025633C">
          <w:pPr>
            <w:pStyle w:val="12"/>
            <w:tabs>
              <w:tab w:val="right" w:leader="dot" w:pos="10058"/>
            </w:tabs>
            <w:spacing w:after="0" w:line="360" w:lineRule="auto"/>
            <w:rPr>
              <w:noProof/>
              <w:sz w:val="28"/>
              <w:szCs w:val="28"/>
            </w:rPr>
          </w:pPr>
          <w:hyperlink w:anchor="_Toc225846421" w:history="1">
            <w:r w:rsidR="0025633C" w:rsidRPr="0025633C">
              <w:rPr>
                <w:rStyle w:val="af"/>
                <w:noProof/>
                <w:sz w:val="28"/>
                <w:szCs w:val="28"/>
              </w:rPr>
              <w:t>Розділ</w:t>
            </w:r>
            <w:r w:rsidR="0025633C" w:rsidRPr="0025633C">
              <w:rPr>
                <w:rStyle w:val="af"/>
                <w:noProof/>
                <w:spacing w:val="-14"/>
                <w:sz w:val="28"/>
                <w:szCs w:val="28"/>
              </w:rPr>
              <w:t xml:space="preserve"> </w:t>
            </w:r>
            <w:r w:rsidR="0025633C" w:rsidRPr="0025633C">
              <w:rPr>
                <w:rStyle w:val="af"/>
                <w:noProof/>
                <w:sz w:val="28"/>
                <w:szCs w:val="28"/>
              </w:rPr>
              <w:t>3.</w:t>
            </w:r>
            <w:r w:rsidR="0025633C" w:rsidRPr="0025633C">
              <w:rPr>
                <w:rStyle w:val="af"/>
                <w:noProof/>
                <w:spacing w:val="-13"/>
                <w:sz w:val="28"/>
                <w:szCs w:val="28"/>
              </w:rPr>
              <w:t xml:space="preserve"> </w:t>
            </w:r>
            <w:r w:rsidR="0025633C" w:rsidRPr="0025633C">
              <w:rPr>
                <w:rStyle w:val="af"/>
                <w:noProof/>
                <w:sz w:val="28"/>
                <w:szCs w:val="28"/>
              </w:rPr>
              <w:t>Кадрове</w:t>
            </w:r>
            <w:r w:rsidR="0025633C" w:rsidRPr="0025633C">
              <w:rPr>
                <w:rStyle w:val="af"/>
                <w:noProof/>
                <w:spacing w:val="-14"/>
                <w:sz w:val="28"/>
                <w:szCs w:val="28"/>
              </w:rPr>
              <w:t xml:space="preserve"> </w:t>
            </w:r>
            <w:r w:rsidR="0025633C" w:rsidRPr="0025633C">
              <w:rPr>
                <w:rStyle w:val="af"/>
                <w:noProof/>
                <w:sz w:val="28"/>
                <w:szCs w:val="28"/>
              </w:rPr>
              <w:t>забезпечення</w:t>
            </w:r>
            <w:r w:rsidR="0025633C" w:rsidRPr="0025633C">
              <w:rPr>
                <w:rStyle w:val="af"/>
                <w:noProof/>
                <w:spacing w:val="-14"/>
                <w:sz w:val="28"/>
                <w:szCs w:val="28"/>
              </w:rPr>
              <w:t xml:space="preserve"> </w:t>
            </w:r>
            <w:r w:rsidR="0025633C" w:rsidRPr="0025633C">
              <w:rPr>
                <w:rStyle w:val="af"/>
                <w:noProof/>
                <w:sz w:val="28"/>
                <w:szCs w:val="28"/>
              </w:rPr>
              <w:t>освітнього</w:t>
            </w:r>
            <w:r w:rsidR="0025633C" w:rsidRPr="0025633C">
              <w:rPr>
                <w:rStyle w:val="af"/>
                <w:noProof/>
                <w:spacing w:val="-15"/>
                <w:sz w:val="28"/>
                <w:szCs w:val="28"/>
              </w:rPr>
              <w:t xml:space="preserve"> </w:t>
            </w:r>
            <w:r w:rsidR="0025633C" w:rsidRPr="0025633C">
              <w:rPr>
                <w:rStyle w:val="af"/>
                <w:noProof/>
                <w:spacing w:val="-2"/>
                <w:sz w:val="28"/>
                <w:szCs w:val="28"/>
              </w:rPr>
              <w:t>процесу</w:t>
            </w:r>
            <w:r w:rsidR="0025633C" w:rsidRPr="0025633C">
              <w:rPr>
                <w:noProof/>
                <w:webHidden/>
                <w:sz w:val="28"/>
                <w:szCs w:val="28"/>
              </w:rPr>
              <w:tab/>
            </w:r>
            <w:r w:rsidRPr="0025633C">
              <w:rPr>
                <w:noProof/>
                <w:webHidden/>
                <w:sz w:val="28"/>
                <w:szCs w:val="28"/>
              </w:rPr>
              <w:fldChar w:fldCharType="begin"/>
            </w:r>
            <w:r w:rsidR="0025633C" w:rsidRPr="0025633C">
              <w:rPr>
                <w:noProof/>
                <w:webHidden/>
                <w:sz w:val="28"/>
                <w:szCs w:val="28"/>
              </w:rPr>
              <w:instrText xml:space="preserve"> PAGEREF _Toc225846421 \h </w:instrText>
            </w:r>
            <w:r w:rsidRPr="0025633C">
              <w:rPr>
                <w:noProof/>
                <w:webHidden/>
                <w:sz w:val="28"/>
                <w:szCs w:val="28"/>
              </w:rPr>
            </w:r>
            <w:r w:rsidRPr="0025633C">
              <w:rPr>
                <w:noProof/>
                <w:webHidden/>
                <w:sz w:val="28"/>
                <w:szCs w:val="28"/>
              </w:rPr>
              <w:fldChar w:fldCharType="separate"/>
            </w:r>
            <w:r w:rsidR="00ED57C1">
              <w:rPr>
                <w:noProof/>
                <w:webHidden/>
                <w:sz w:val="28"/>
                <w:szCs w:val="28"/>
              </w:rPr>
              <w:t>22</w:t>
            </w:r>
            <w:r w:rsidRPr="0025633C">
              <w:rPr>
                <w:noProof/>
                <w:webHidden/>
                <w:sz w:val="28"/>
                <w:szCs w:val="28"/>
              </w:rPr>
              <w:fldChar w:fldCharType="end"/>
            </w:r>
          </w:hyperlink>
        </w:p>
        <w:p w:rsidR="0025633C" w:rsidRPr="0025633C" w:rsidRDefault="00733AD1" w:rsidP="0025633C">
          <w:pPr>
            <w:pStyle w:val="12"/>
            <w:tabs>
              <w:tab w:val="right" w:leader="dot" w:pos="10058"/>
            </w:tabs>
            <w:spacing w:after="0" w:line="360" w:lineRule="auto"/>
            <w:rPr>
              <w:noProof/>
              <w:sz w:val="28"/>
              <w:szCs w:val="28"/>
            </w:rPr>
          </w:pPr>
          <w:hyperlink w:anchor="_Toc225846424" w:history="1">
            <w:r w:rsidR="0025633C" w:rsidRPr="0025633C">
              <w:rPr>
                <w:rStyle w:val="af"/>
                <w:noProof/>
                <w:sz w:val="28"/>
                <w:szCs w:val="28"/>
              </w:rPr>
              <w:t>Розділ</w:t>
            </w:r>
            <w:r w:rsidR="0025633C" w:rsidRPr="0025633C">
              <w:rPr>
                <w:rStyle w:val="af"/>
                <w:noProof/>
                <w:spacing w:val="-6"/>
                <w:sz w:val="28"/>
                <w:szCs w:val="28"/>
              </w:rPr>
              <w:t xml:space="preserve"> </w:t>
            </w:r>
            <w:r w:rsidR="0025633C" w:rsidRPr="0025633C">
              <w:rPr>
                <w:rStyle w:val="af"/>
                <w:noProof/>
                <w:sz w:val="28"/>
                <w:szCs w:val="28"/>
              </w:rPr>
              <w:t>4.</w:t>
            </w:r>
            <w:r w:rsidR="0025633C" w:rsidRPr="0025633C">
              <w:rPr>
                <w:rStyle w:val="af"/>
                <w:noProof/>
                <w:spacing w:val="-5"/>
                <w:sz w:val="28"/>
                <w:szCs w:val="28"/>
              </w:rPr>
              <w:t xml:space="preserve"> </w:t>
            </w:r>
            <w:r w:rsidR="0025633C" w:rsidRPr="0025633C">
              <w:rPr>
                <w:rStyle w:val="af"/>
                <w:noProof/>
                <w:sz w:val="28"/>
                <w:szCs w:val="28"/>
              </w:rPr>
              <w:t>Виховна</w:t>
            </w:r>
            <w:r w:rsidR="0025633C" w:rsidRPr="0025633C">
              <w:rPr>
                <w:rStyle w:val="af"/>
                <w:noProof/>
                <w:spacing w:val="-6"/>
                <w:sz w:val="28"/>
                <w:szCs w:val="28"/>
              </w:rPr>
              <w:t xml:space="preserve"> </w:t>
            </w:r>
            <w:r w:rsidR="0025633C" w:rsidRPr="0025633C">
              <w:rPr>
                <w:rStyle w:val="af"/>
                <w:noProof/>
                <w:sz w:val="28"/>
                <w:szCs w:val="28"/>
              </w:rPr>
              <w:t>робота</w:t>
            </w:r>
            <w:r w:rsidR="0025633C" w:rsidRPr="0025633C">
              <w:rPr>
                <w:rStyle w:val="af"/>
                <w:noProof/>
                <w:spacing w:val="-7"/>
                <w:sz w:val="28"/>
                <w:szCs w:val="28"/>
              </w:rPr>
              <w:t xml:space="preserve"> </w:t>
            </w:r>
            <w:r w:rsidR="0025633C" w:rsidRPr="0025633C">
              <w:rPr>
                <w:rStyle w:val="af"/>
                <w:noProof/>
                <w:sz w:val="28"/>
                <w:szCs w:val="28"/>
              </w:rPr>
              <w:t>та</w:t>
            </w:r>
            <w:r w:rsidR="0025633C" w:rsidRPr="0025633C">
              <w:rPr>
                <w:rStyle w:val="af"/>
                <w:noProof/>
                <w:spacing w:val="-7"/>
                <w:sz w:val="28"/>
                <w:szCs w:val="28"/>
              </w:rPr>
              <w:t xml:space="preserve"> </w:t>
            </w:r>
            <w:r w:rsidR="0025633C" w:rsidRPr="0025633C">
              <w:rPr>
                <w:rStyle w:val="af"/>
                <w:noProof/>
                <w:sz w:val="28"/>
                <w:szCs w:val="28"/>
              </w:rPr>
              <w:t>розвиток</w:t>
            </w:r>
            <w:r w:rsidR="0025633C" w:rsidRPr="0025633C">
              <w:rPr>
                <w:rStyle w:val="af"/>
                <w:noProof/>
                <w:spacing w:val="-7"/>
                <w:sz w:val="28"/>
                <w:szCs w:val="28"/>
              </w:rPr>
              <w:t xml:space="preserve"> </w:t>
            </w:r>
            <w:r w:rsidR="0025633C" w:rsidRPr="0025633C">
              <w:rPr>
                <w:rStyle w:val="af"/>
                <w:noProof/>
                <w:sz w:val="28"/>
                <w:szCs w:val="28"/>
              </w:rPr>
              <w:t xml:space="preserve">студентського </w:t>
            </w:r>
            <w:r w:rsidR="0025633C" w:rsidRPr="0025633C">
              <w:rPr>
                <w:rStyle w:val="af"/>
                <w:noProof/>
                <w:spacing w:val="-2"/>
                <w:sz w:val="28"/>
                <w:szCs w:val="28"/>
              </w:rPr>
              <w:t>самоврядування</w:t>
            </w:r>
            <w:r w:rsidR="0025633C" w:rsidRPr="0025633C">
              <w:rPr>
                <w:noProof/>
                <w:webHidden/>
                <w:sz w:val="28"/>
                <w:szCs w:val="28"/>
              </w:rPr>
              <w:tab/>
            </w:r>
            <w:r w:rsidRPr="0025633C">
              <w:rPr>
                <w:noProof/>
                <w:webHidden/>
                <w:sz w:val="28"/>
                <w:szCs w:val="28"/>
              </w:rPr>
              <w:fldChar w:fldCharType="begin"/>
            </w:r>
            <w:r w:rsidR="0025633C" w:rsidRPr="0025633C">
              <w:rPr>
                <w:noProof/>
                <w:webHidden/>
                <w:sz w:val="28"/>
                <w:szCs w:val="28"/>
              </w:rPr>
              <w:instrText xml:space="preserve"> PAGEREF _Toc225846424 \h </w:instrText>
            </w:r>
            <w:r w:rsidRPr="0025633C">
              <w:rPr>
                <w:noProof/>
                <w:webHidden/>
                <w:sz w:val="28"/>
                <w:szCs w:val="28"/>
              </w:rPr>
            </w:r>
            <w:r w:rsidRPr="0025633C">
              <w:rPr>
                <w:noProof/>
                <w:webHidden/>
                <w:sz w:val="28"/>
                <w:szCs w:val="28"/>
              </w:rPr>
              <w:fldChar w:fldCharType="separate"/>
            </w:r>
            <w:r w:rsidR="00ED57C1">
              <w:rPr>
                <w:noProof/>
                <w:webHidden/>
                <w:sz w:val="28"/>
                <w:szCs w:val="28"/>
              </w:rPr>
              <w:t>27</w:t>
            </w:r>
            <w:r w:rsidRPr="0025633C">
              <w:rPr>
                <w:noProof/>
                <w:webHidden/>
                <w:sz w:val="28"/>
                <w:szCs w:val="28"/>
              </w:rPr>
              <w:fldChar w:fldCharType="end"/>
            </w:r>
          </w:hyperlink>
        </w:p>
        <w:p w:rsidR="0025633C" w:rsidRPr="0025633C" w:rsidRDefault="0025633C" w:rsidP="0025633C">
          <w:pPr>
            <w:pStyle w:val="12"/>
            <w:tabs>
              <w:tab w:val="right" w:leader="dot" w:pos="10058"/>
            </w:tabs>
            <w:spacing w:after="0" w:line="360" w:lineRule="auto"/>
            <w:rPr>
              <w:noProof/>
              <w:sz w:val="28"/>
              <w:szCs w:val="28"/>
            </w:rPr>
          </w:pPr>
          <w:r w:rsidRPr="0025633C">
            <w:rPr>
              <w:rStyle w:val="af"/>
              <w:noProof/>
              <w:color w:val="auto"/>
              <w:sz w:val="28"/>
              <w:szCs w:val="28"/>
              <w:u w:val="none"/>
            </w:rPr>
            <w:t>Розділ</w:t>
          </w:r>
          <w:r w:rsidRPr="003551B5">
            <w:rPr>
              <w:rStyle w:val="af"/>
              <w:noProof/>
              <w:sz w:val="28"/>
              <w:szCs w:val="28"/>
              <w:u w:val="none"/>
            </w:rPr>
            <w:t xml:space="preserve"> </w:t>
          </w:r>
          <w:hyperlink w:anchor="_Toc225846425" w:history="1">
            <w:r w:rsidRPr="0025633C">
              <w:rPr>
                <w:rStyle w:val="af"/>
                <w:noProof/>
                <w:sz w:val="28"/>
                <w:szCs w:val="28"/>
              </w:rPr>
              <w:t>5. Матеріально-технічне забезпечення</w:t>
            </w:r>
            <w:r w:rsidRPr="0025633C">
              <w:rPr>
                <w:noProof/>
                <w:webHidden/>
                <w:sz w:val="28"/>
                <w:szCs w:val="28"/>
              </w:rPr>
              <w:tab/>
            </w:r>
            <w:r w:rsidR="00733AD1" w:rsidRPr="0025633C">
              <w:rPr>
                <w:noProof/>
                <w:webHidden/>
                <w:sz w:val="28"/>
                <w:szCs w:val="28"/>
              </w:rPr>
              <w:fldChar w:fldCharType="begin"/>
            </w:r>
            <w:r w:rsidRPr="0025633C">
              <w:rPr>
                <w:noProof/>
                <w:webHidden/>
                <w:sz w:val="28"/>
                <w:szCs w:val="28"/>
              </w:rPr>
              <w:instrText xml:space="preserve"> PAGEREF _Toc225846425 \h </w:instrText>
            </w:r>
            <w:r w:rsidR="00733AD1" w:rsidRPr="0025633C">
              <w:rPr>
                <w:noProof/>
                <w:webHidden/>
                <w:sz w:val="28"/>
                <w:szCs w:val="28"/>
              </w:rPr>
            </w:r>
            <w:r w:rsidR="00733AD1" w:rsidRPr="0025633C">
              <w:rPr>
                <w:noProof/>
                <w:webHidden/>
                <w:sz w:val="28"/>
                <w:szCs w:val="28"/>
              </w:rPr>
              <w:fldChar w:fldCharType="separate"/>
            </w:r>
            <w:r w:rsidR="00ED57C1">
              <w:rPr>
                <w:noProof/>
                <w:webHidden/>
                <w:sz w:val="28"/>
                <w:szCs w:val="28"/>
              </w:rPr>
              <w:t>31</w:t>
            </w:r>
            <w:r w:rsidR="00733AD1" w:rsidRPr="0025633C">
              <w:rPr>
                <w:noProof/>
                <w:webHidden/>
                <w:sz w:val="28"/>
                <w:szCs w:val="28"/>
              </w:rPr>
              <w:fldChar w:fldCharType="end"/>
            </w:r>
          </w:hyperlink>
        </w:p>
        <w:p w:rsidR="0025633C" w:rsidRDefault="00733AD1" w:rsidP="0025633C">
          <w:pPr>
            <w:spacing w:line="360" w:lineRule="auto"/>
            <w:rPr>
              <w:lang w:val="ru-RU"/>
            </w:rPr>
          </w:pPr>
          <w:r w:rsidRPr="0025633C">
            <w:rPr>
              <w:sz w:val="28"/>
              <w:szCs w:val="28"/>
              <w:lang w:val="ru-RU"/>
            </w:rPr>
            <w:fldChar w:fldCharType="end"/>
          </w:r>
        </w:p>
      </w:sdtContent>
    </w:sdt>
    <w:p w:rsidR="0025633C" w:rsidRDefault="0025633C">
      <w:pPr>
        <w:rPr>
          <w:b/>
          <w:bCs/>
          <w:color w:val="385522"/>
          <w:spacing w:val="-2"/>
          <w:sz w:val="32"/>
          <w:szCs w:val="32"/>
        </w:rPr>
      </w:pPr>
    </w:p>
    <w:p w:rsidR="0025633C" w:rsidRDefault="0025633C">
      <w:pPr>
        <w:rPr>
          <w:b/>
          <w:bCs/>
          <w:color w:val="385522"/>
          <w:spacing w:val="-2"/>
          <w:sz w:val="32"/>
          <w:szCs w:val="32"/>
        </w:rPr>
      </w:pPr>
      <w:r>
        <w:rPr>
          <w:color w:val="385522"/>
          <w:spacing w:val="-2"/>
        </w:rPr>
        <w:br w:type="page"/>
      </w:r>
    </w:p>
    <w:p w:rsidR="00CC2E7E" w:rsidRDefault="00CC2E7E" w:rsidP="0025633C">
      <w:pPr>
        <w:pStyle w:val="Heading1"/>
        <w:ind w:right="138"/>
        <w:outlineLvl w:val="0"/>
      </w:pPr>
      <w:bookmarkStart w:id="2" w:name="_Toc225846415"/>
      <w:r>
        <w:rPr>
          <w:color w:val="385522"/>
          <w:spacing w:val="-2"/>
        </w:rPr>
        <w:lastRenderedPageBreak/>
        <w:t>Вступ</w:t>
      </w:r>
      <w:bookmarkEnd w:id="2"/>
    </w:p>
    <w:p w:rsidR="00CC2E7E" w:rsidRDefault="00CC2E7E" w:rsidP="00CC2E7E">
      <w:pPr>
        <w:pStyle w:val="a3"/>
        <w:spacing w:line="360" w:lineRule="auto"/>
        <w:ind w:right="418" w:firstLine="707"/>
        <w:rPr>
          <w:color w:val="333333"/>
        </w:rPr>
      </w:pPr>
    </w:p>
    <w:p w:rsidR="00CC2E7E" w:rsidRDefault="00CC2E7E" w:rsidP="00CC2E7E">
      <w:pPr>
        <w:pStyle w:val="a3"/>
        <w:spacing w:line="360" w:lineRule="auto"/>
        <w:ind w:right="418" w:firstLine="707"/>
        <w:jc w:val="both"/>
      </w:pPr>
      <w:r>
        <w:rPr>
          <w:color w:val="333333"/>
        </w:rPr>
        <w:t>Сучасні умови демократизації суспільства, реформування професійної освіти у контексті глобалізації та євроінтеграції, проблеми і завдання підготовки висококваліфікованих, конкурентоспроможних фахівців висувають нові вимоги до педагогічних працівників закладів фахової передвищої освіти. Це потребує від педагогів сучасних знань щодо</w:t>
      </w:r>
      <w:r>
        <w:rPr>
          <w:color w:val="333333"/>
          <w:spacing w:val="40"/>
        </w:rPr>
        <w:t xml:space="preserve"> </w:t>
      </w:r>
      <w:r>
        <w:rPr>
          <w:color w:val="333333"/>
        </w:rPr>
        <w:t>організації та здійснення освітнього процесу у відповідності до соціально-економічного розвитку суспільства. Нові реалії висувають інші вимоги до якості освіти, зокрема, універсальності підготовки фахівців, їхньої адаптації до соціальних умов, особистісної орієнтованості освітнього процесу, його інформатизації,</w:t>
      </w:r>
      <w:r>
        <w:rPr>
          <w:color w:val="333333"/>
          <w:spacing w:val="-3"/>
        </w:rPr>
        <w:t xml:space="preserve"> </w:t>
      </w:r>
      <w:r>
        <w:rPr>
          <w:color w:val="333333"/>
        </w:rPr>
        <w:t>визнанні</w:t>
      </w:r>
      <w:r>
        <w:rPr>
          <w:color w:val="333333"/>
          <w:spacing w:val="-2"/>
        </w:rPr>
        <w:t xml:space="preserve"> </w:t>
      </w:r>
      <w:r>
        <w:rPr>
          <w:color w:val="333333"/>
        </w:rPr>
        <w:t>важливості</w:t>
      </w:r>
      <w:r>
        <w:rPr>
          <w:color w:val="333333"/>
          <w:spacing w:val="-2"/>
        </w:rPr>
        <w:t xml:space="preserve"> </w:t>
      </w:r>
      <w:r>
        <w:rPr>
          <w:color w:val="333333"/>
        </w:rPr>
        <w:t>освіти</w:t>
      </w:r>
      <w:r>
        <w:rPr>
          <w:color w:val="333333"/>
          <w:spacing w:val="-3"/>
        </w:rPr>
        <w:t xml:space="preserve"> </w:t>
      </w:r>
      <w:r>
        <w:rPr>
          <w:color w:val="333333"/>
        </w:rPr>
        <w:t>у</w:t>
      </w:r>
      <w:r>
        <w:rPr>
          <w:color w:val="333333"/>
          <w:spacing w:val="-2"/>
        </w:rPr>
        <w:t xml:space="preserve"> </w:t>
      </w:r>
      <w:r>
        <w:rPr>
          <w:color w:val="333333"/>
        </w:rPr>
        <w:t>забезпеченні</w:t>
      </w:r>
      <w:r>
        <w:rPr>
          <w:color w:val="333333"/>
          <w:spacing w:val="-3"/>
        </w:rPr>
        <w:t xml:space="preserve"> </w:t>
      </w:r>
      <w:r>
        <w:rPr>
          <w:color w:val="333333"/>
        </w:rPr>
        <w:t>сталого</w:t>
      </w:r>
      <w:r>
        <w:rPr>
          <w:color w:val="333333"/>
          <w:spacing w:val="-2"/>
        </w:rPr>
        <w:t xml:space="preserve"> </w:t>
      </w:r>
      <w:r>
        <w:rPr>
          <w:color w:val="333333"/>
        </w:rPr>
        <w:t xml:space="preserve">людського </w:t>
      </w:r>
      <w:r>
        <w:rPr>
          <w:color w:val="333333"/>
          <w:spacing w:val="-2"/>
        </w:rPr>
        <w:t>розвитку.</w:t>
      </w:r>
    </w:p>
    <w:p w:rsidR="00CC2E7E" w:rsidRDefault="00CC2E7E" w:rsidP="00CC2E7E">
      <w:pPr>
        <w:pStyle w:val="a3"/>
        <w:spacing w:line="360" w:lineRule="auto"/>
        <w:ind w:right="427" w:firstLine="707"/>
        <w:jc w:val="both"/>
      </w:pPr>
      <w:r>
        <w:rPr>
          <w:color w:val="333333"/>
        </w:rPr>
        <w:t xml:space="preserve">З метою модернізації освітнього середовища, </w:t>
      </w:r>
      <w:proofErr w:type="spellStart"/>
      <w:r>
        <w:rPr>
          <w:color w:val="333333"/>
        </w:rPr>
        <w:t>інноваційності</w:t>
      </w:r>
      <w:proofErr w:type="spellEnd"/>
      <w:r>
        <w:rPr>
          <w:color w:val="333333"/>
        </w:rPr>
        <w:t>, доступності, прозорості, гнучкості</w:t>
      </w:r>
      <w:r>
        <w:rPr>
          <w:color w:val="333333"/>
          <w:spacing w:val="40"/>
        </w:rPr>
        <w:t xml:space="preserve"> </w:t>
      </w:r>
      <w:r>
        <w:rPr>
          <w:color w:val="333333"/>
        </w:rPr>
        <w:t>і відкритості освітнього процесу та вдосконалення змісту, форм</w:t>
      </w:r>
      <w:r>
        <w:rPr>
          <w:color w:val="333333"/>
          <w:spacing w:val="40"/>
        </w:rPr>
        <w:t xml:space="preserve"> </w:t>
      </w:r>
      <w:r>
        <w:rPr>
          <w:color w:val="333333"/>
        </w:rPr>
        <w:t xml:space="preserve">методів підготовки майбутніх фахівців, основними векторами освітньої діяльності </w:t>
      </w:r>
      <w:r w:rsidRPr="00CC2E7E">
        <w:rPr>
          <w:color w:val="20252F"/>
        </w:rPr>
        <w:t>ПВНЗ «Деснянський економіко-правовий коледж при  МАУП»</w:t>
      </w:r>
      <w:r w:rsidRPr="00CC2E7E">
        <w:rPr>
          <w:color w:val="20252F"/>
          <w:sz w:val="32"/>
          <w:szCs w:val="32"/>
        </w:rPr>
        <w:t xml:space="preserve"> </w:t>
      </w:r>
      <w:r>
        <w:rPr>
          <w:color w:val="333333"/>
        </w:rPr>
        <w:t xml:space="preserve"> (далі Коледж)</w:t>
      </w:r>
      <w:r>
        <w:rPr>
          <w:color w:val="333333"/>
          <w:spacing w:val="40"/>
        </w:rPr>
        <w:t xml:space="preserve"> </w:t>
      </w:r>
      <w:r>
        <w:rPr>
          <w:color w:val="333333"/>
        </w:rPr>
        <w:t>у 2025 році були:</w:t>
      </w:r>
    </w:p>
    <w:p w:rsidR="00CC2E7E" w:rsidRDefault="00CC2E7E" w:rsidP="00CC2E7E">
      <w:pPr>
        <w:pStyle w:val="a4"/>
        <w:numPr>
          <w:ilvl w:val="0"/>
          <w:numId w:val="7"/>
        </w:numPr>
        <w:tabs>
          <w:tab w:val="left" w:pos="1136"/>
        </w:tabs>
        <w:spacing w:before="0" w:line="360" w:lineRule="auto"/>
        <w:ind w:right="426" w:firstLine="566"/>
        <w:jc w:val="both"/>
        <w:rPr>
          <w:sz w:val="28"/>
        </w:rPr>
      </w:pPr>
      <w:r>
        <w:rPr>
          <w:color w:val="121112"/>
          <w:sz w:val="28"/>
        </w:rPr>
        <w:t>підвищення якості навчання, розвиток та виховання студентів, формування компетентного фахівця через вдосконалення організаційних форм освітнього процесу</w:t>
      </w:r>
      <w:r>
        <w:rPr>
          <w:color w:val="121112"/>
          <w:spacing w:val="40"/>
          <w:sz w:val="28"/>
        </w:rPr>
        <w:t xml:space="preserve"> </w:t>
      </w:r>
      <w:r>
        <w:rPr>
          <w:color w:val="121112"/>
          <w:sz w:val="28"/>
        </w:rPr>
        <w:t>та</w:t>
      </w:r>
      <w:r>
        <w:rPr>
          <w:color w:val="121112"/>
          <w:spacing w:val="40"/>
          <w:sz w:val="28"/>
        </w:rPr>
        <w:t xml:space="preserve"> </w:t>
      </w:r>
      <w:r>
        <w:rPr>
          <w:color w:val="121112"/>
          <w:sz w:val="28"/>
        </w:rPr>
        <w:t>методики навчання;</w:t>
      </w:r>
    </w:p>
    <w:p w:rsidR="00CC2E7E" w:rsidRDefault="00CC2E7E" w:rsidP="00CC2E7E">
      <w:pPr>
        <w:pStyle w:val="a4"/>
        <w:numPr>
          <w:ilvl w:val="0"/>
          <w:numId w:val="7"/>
        </w:numPr>
        <w:tabs>
          <w:tab w:val="left" w:pos="1136"/>
        </w:tabs>
        <w:spacing w:before="0" w:line="360" w:lineRule="auto"/>
        <w:ind w:right="424" w:firstLine="566"/>
        <w:jc w:val="both"/>
        <w:rPr>
          <w:sz w:val="28"/>
        </w:rPr>
      </w:pPr>
      <w:r>
        <w:rPr>
          <w:color w:val="121112"/>
          <w:sz w:val="28"/>
        </w:rPr>
        <w:t>забезпечення дотримання академічної доброчесності всіма</w:t>
      </w:r>
      <w:r>
        <w:rPr>
          <w:color w:val="121112"/>
          <w:spacing w:val="40"/>
          <w:sz w:val="28"/>
        </w:rPr>
        <w:t xml:space="preserve"> </w:t>
      </w:r>
      <w:r>
        <w:rPr>
          <w:color w:val="121112"/>
          <w:sz w:val="28"/>
        </w:rPr>
        <w:t>учасниками освітнього процесу, у тому числі створення і забезпечення функціонування ефективної системи запобігання та виявлення академічного плагіату та інших порушень академічної доброчесності, притягнення порушників до академічної відповідальності;</w:t>
      </w:r>
    </w:p>
    <w:p w:rsidR="00CC2E7E" w:rsidRDefault="00CC2E7E" w:rsidP="00CC2E7E">
      <w:pPr>
        <w:pStyle w:val="a4"/>
        <w:numPr>
          <w:ilvl w:val="0"/>
          <w:numId w:val="7"/>
        </w:numPr>
        <w:tabs>
          <w:tab w:val="left" w:pos="1136"/>
        </w:tabs>
        <w:spacing w:before="0" w:line="360" w:lineRule="auto"/>
        <w:ind w:right="425" w:firstLine="566"/>
        <w:jc w:val="both"/>
        <w:rPr>
          <w:sz w:val="28"/>
        </w:rPr>
      </w:pPr>
      <w:r>
        <w:rPr>
          <w:color w:val="121112"/>
          <w:sz w:val="28"/>
        </w:rPr>
        <w:t>здійснення за участю здобувачів освіти моніторингу та періодичного перегляду освітньо-професійних програм з метою гарантування досягнення встановлених для них цілей та їх відповідності потребам здобувачів фахової передвищої освіти і суспільства, включаючи опитування здобувачів фахової передвищої освіти;</w:t>
      </w:r>
    </w:p>
    <w:p w:rsidR="00CC2E7E" w:rsidRDefault="00CC2E7E" w:rsidP="00CC2E7E">
      <w:pPr>
        <w:pStyle w:val="a4"/>
        <w:numPr>
          <w:ilvl w:val="0"/>
          <w:numId w:val="7"/>
        </w:numPr>
        <w:tabs>
          <w:tab w:val="left" w:pos="1136"/>
        </w:tabs>
        <w:spacing w:before="0" w:line="360" w:lineRule="auto"/>
        <w:ind w:right="428" w:firstLine="566"/>
        <w:jc w:val="both"/>
        <w:rPr>
          <w:sz w:val="28"/>
        </w:rPr>
      </w:pPr>
      <w:r>
        <w:rPr>
          <w:sz w:val="28"/>
        </w:rPr>
        <w:t xml:space="preserve">залучення здобувачів фахової передвищої освіти та роботодавців як </w:t>
      </w:r>
      <w:r>
        <w:rPr>
          <w:sz w:val="28"/>
        </w:rPr>
        <w:lastRenderedPageBreak/>
        <w:t>повноправних партнерів до процедур і заходів забезпечення якості освіти;</w:t>
      </w:r>
    </w:p>
    <w:p w:rsidR="00CC2E7E" w:rsidRDefault="00CC2E7E" w:rsidP="00CC2E7E">
      <w:pPr>
        <w:pStyle w:val="a4"/>
        <w:numPr>
          <w:ilvl w:val="0"/>
          <w:numId w:val="7"/>
        </w:numPr>
        <w:tabs>
          <w:tab w:val="left" w:pos="1136"/>
        </w:tabs>
        <w:spacing w:before="0" w:line="360" w:lineRule="auto"/>
        <w:ind w:right="426" w:firstLine="566"/>
        <w:jc w:val="both"/>
        <w:rPr>
          <w:sz w:val="28"/>
        </w:rPr>
      </w:pPr>
      <w:r>
        <w:rPr>
          <w:sz w:val="28"/>
        </w:rPr>
        <w:t>організація</w:t>
      </w:r>
      <w:r>
        <w:rPr>
          <w:spacing w:val="-3"/>
          <w:sz w:val="28"/>
        </w:rPr>
        <w:t xml:space="preserve"> </w:t>
      </w:r>
      <w:r>
        <w:rPr>
          <w:sz w:val="28"/>
        </w:rPr>
        <w:t>освітнього процесу за</w:t>
      </w:r>
      <w:r>
        <w:rPr>
          <w:spacing w:val="-2"/>
          <w:sz w:val="28"/>
        </w:rPr>
        <w:t xml:space="preserve"> </w:t>
      </w:r>
      <w:r>
        <w:rPr>
          <w:sz w:val="28"/>
        </w:rPr>
        <w:t>змішаної формою</w:t>
      </w:r>
      <w:r>
        <w:rPr>
          <w:spacing w:val="-5"/>
          <w:sz w:val="28"/>
        </w:rPr>
        <w:t xml:space="preserve"> </w:t>
      </w:r>
      <w:r>
        <w:rPr>
          <w:sz w:val="28"/>
        </w:rPr>
        <w:t>навчання,</w:t>
      </w:r>
      <w:r>
        <w:rPr>
          <w:spacing w:val="-2"/>
          <w:sz w:val="28"/>
        </w:rPr>
        <w:t xml:space="preserve"> </w:t>
      </w:r>
      <w:r>
        <w:rPr>
          <w:sz w:val="28"/>
        </w:rPr>
        <w:t xml:space="preserve">шляхом використання </w:t>
      </w:r>
      <w:r>
        <w:rPr>
          <w:sz w:val="28"/>
          <w:lang w:val="en-US"/>
        </w:rPr>
        <w:t>Zoom</w:t>
      </w:r>
      <w:r w:rsidRPr="00D5768C">
        <w:rPr>
          <w:sz w:val="28"/>
        </w:rPr>
        <w:t xml:space="preserve">, </w:t>
      </w:r>
      <w:r>
        <w:rPr>
          <w:sz w:val="28"/>
        </w:rPr>
        <w:t>додатків</w:t>
      </w:r>
      <w:r>
        <w:rPr>
          <w:spacing w:val="40"/>
          <w:sz w:val="28"/>
        </w:rPr>
        <w:t xml:space="preserve"> </w:t>
      </w:r>
      <w:proofErr w:type="spellStart"/>
      <w:r>
        <w:rPr>
          <w:sz w:val="28"/>
        </w:rPr>
        <w:t>Google</w:t>
      </w:r>
      <w:proofErr w:type="spellEnd"/>
      <w:r w:rsidRPr="00D5768C">
        <w:rPr>
          <w:sz w:val="28"/>
        </w:rPr>
        <w:t xml:space="preserve"> </w:t>
      </w:r>
      <w:r>
        <w:rPr>
          <w:sz w:val="28"/>
        </w:rPr>
        <w:t xml:space="preserve"> (пакет хмарних додатків</w:t>
      </w:r>
      <w:r>
        <w:rPr>
          <w:spacing w:val="40"/>
          <w:sz w:val="28"/>
        </w:rPr>
        <w:t xml:space="preserve"> </w:t>
      </w:r>
      <w:proofErr w:type="spellStart"/>
      <w:r>
        <w:rPr>
          <w:sz w:val="28"/>
        </w:rPr>
        <w:t>Google</w:t>
      </w:r>
      <w:proofErr w:type="spellEnd"/>
      <w:r>
        <w:rPr>
          <w:sz w:val="28"/>
        </w:rPr>
        <w:t xml:space="preserve"> для побудови інформаційно-освітньої структури закладів освіти);</w:t>
      </w:r>
    </w:p>
    <w:p w:rsidR="00CC2E7E" w:rsidRDefault="00CC2E7E" w:rsidP="00CC2E7E">
      <w:pPr>
        <w:pStyle w:val="a4"/>
        <w:numPr>
          <w:ilvl w:val="0"/>
          <w:numId w:val="7"/>
        </w:numPr>
        <w:tabs>
          <w:tab w:val="left" w:pos="1136"/>
        </w:tabs>
        <w:spacing w:before="0" w:line="360" w:lineRule="auto"/>
        <w:ind w:right="418" w:firstLine="566"/>
        <w:jc w:val="both"/>
        <w:rPr>
          <w:sz w:val="28"/>
        </w:rPr>
      </w:pPr>
      <w:r>
        <w:rPr>
          <w:color w:val="121112"/>
          <w:sz w:val="28"/>
        </w:rPr>
        <w:t>удосконалення навчально-методичного, психолого-педагогічного, матеріально-технічного та інформаційного забезпечення освітнього процесу;</w:t>
      </w:r>
    </w:p>
    <w:p w:rsidR="00CC2E7E" w:rsidRDefault="00CC2E7E" w:rsidP="00CC2E7E">
      <w:pPr>
        <w:pStyle w:val="a4"/>
        <w:numPr>
          <w:ilvl w:val="0"/>
          <w:numId w:val="7"/>
        </w:numPr>
        <w:tabs>
          <w:tab w:val="left" w:pos="1136"/>
        </w:tabs>
        <w:spacing w:before="0" w:line="360" w:lineRule="auto"/>
        <w:ind w:right="427" w:firstLine="566"/>
        <w:jc w:val="both"/>
        <w:rPr>
          <w:sz w:val="28"/>
        </w:rPr>
      </w:pPr>
      <w:r>
        <w:rPr>
          <w:color w:val="121112"/>
          <w:sz w:val="28"/>
        </w:rPr>
        <w:t>визначення та послідовне дотримання вимог щодо компетентності педагогічних працівників та безперервного професійного розвитку</w:t>
      </w:r>
      <w:r>
        <w:rPr>
          <w:color w:val="121112"/>
          <w:spacing w:val="40"/>
          <w:sz w:val="28"/>
        </w:rPr>
        <w:t xml:space="preserve"> </w:t>
      </w:r>
      <w:r>
        <w:rPr>
          <w:color w:val="121112"/>
          <w:spacing w:val="-2"/>
          <w:sz w:val="28"/>
        </w:rPr>
        <w:t>персоналу;</w:t>
      </w:r>
    </w:p>
    <w:p w:rsidR="00CC2E7E" w:rsidRDefault="00CC2E7E" w:rsidP="00CC2E7E">
      <w:pPr>
        <w:pStyle w:val="a4"/>
        <w:numPr>
          <w:ilvl w:val="0"/>
          <w:numId w:val="7"/>
        </w:numPr>
        <w:tabs>
          <w:tab w:val="left" w:pos="1136"/>
        </w:tabs>
        <w:spacing w:before="0" w:line="360" w:lineRule="auto"/>
        <w:ind w:right="421" w:firstLine="566"/>
        <w:jc w:val="both"/>
        <w:rPr>
          <w:sz w:val="28"/>
        </w:rPr>
      </w:pPr>
      <w:r>
        <w:rPr>
          <w:color w:val="121112"/>
          <w:sz w:val="28"/>
        </w:rPr>
        <w:t>впровадження в освітній процес інформаційних та педагогічних технологій, задоволення інформаційних, навчально-методичних, освітніх потреб педагогічних працівників та студентів коледжу;</w:t>
      </w:r>
    </w:p>
    <w:p w:rsidR="00CC2E7E" w:rsidRDefault="00CC2E7E" w:rsidP="00CC2E7E">
      <w:pPr>
        <w:pStyle w:val="a4"/>
        <w:numPr>
          <w:ilvl w:val="0"/>
          <w:numId w:val="7"/>
        </w:numPr>
        <w:tabs>
          <w:tab w:val="left" w:pos="1136"/>
        </w:tabs>
        <w:spacing w:before="0" w:line="360" w:lineRule="auto"/>
        <w:ind w:right="428" w:firstLine="566"/>
        <w:jc w:val="both"/>
        <w:rPr>
          <w:sz w:val="28"/>
        </w:rPr>
      </w:pPr>
      <w:r>
        <w:rPr>
          <w:sz w:val="28"/>
        </w:rPr>
        <w:t>ліцензування нових спеціальностей у сфері фахової передвищої</w:t>
      </w:r>
      <w:r>
        <w:rPr>
          <w:spacing w:val="40"/>
          <w:sz w:val="28"/>
        </w:rPr>
        <w:t xml:space="preserve"> </w:t>
      </w:r>
      <w:r>
        <w:rPr>
          <w:spacing w:val="-2"/>
          <w:sz w:val="28"/>
        </w:rPr>
        <w:t>освіти;</w:t>
      </w:r>
    </w:p>
    <w:p w:rsidR="00CC2E7E" w:rsidRDefault="00CC2E7E" w:rsidP="00CC2E7E">
      <w:pPr>
        <w:pStyle w:val="a4"/>
        <w:numPr>
          <w:ilvl w:val="0"/>
          <w:numId w:val="7"/>
        </w:numPr>
        <w:tabs>
          <w:tab w:val="left" w:pos="1136"/>
        </w:tabs>
        <w:spacing w:before="0" w:line="360" w:lineRule="auto"/>
        <w:ind w:right="426" w:firstLine="566"/>
        <w:jc w:val="both"/>
      </w:pPr>
      <w:r>
        <w:rPr>
          <w:color w:val="121112"/>
          <w:sz w:val="28"/>
        </w:rPr>
        <w:t>створення умов для розвитку творчого потенціалу особистості студентів, їх дослідницької компетентності та самостійності шляхом залучення їх до пошуково-дослідної та експериментальної діяльності, участі</w:t>
      </w:r>
      <w:r>
        <w:rPr>
          <w:color w:val="121112"/>
          <w:spacing w:val="40"/>
          <w:sz w:val="28"/>
        </w:rPr>
        <w:t xml:space="preserve"> </w:t>
      </w:r>
      <w:r>
        <w:rPr>
          <w:color w:val="121112"/>
          <w:sz w:val="28"/>
        </w:rPr>
        <w:t>в конференціях, олімпіадах, конкурсах</w:t>
      </w:r>
      <w:r>
        <w:rPr>
          <w:color w:val="121112"/>
        </w:rPr>
        <w:t>;</w:t>
      </w:r>
    </w:p>
    <w:p w:rsidR="00CC2E7E" w:rsidRDefault="00CC2E7E" w:rsidP="00CC2E7E">
      <w:pPr>
        <w:pStyle w:val="a4"/>
        <w:numPr>
          <w:ilvl w:val="0"/>
          <w:numId w:val="7"/>
        </w:numPr>
        <w:tabs>
          <w:tab w:val="left" w:pos="1136"/>
        </w:tabs>
        <w:spacing w:before="0" w:line="360" w:lineRule="auto"/>
        <w:ind w:right="428" w:firstLine="566"/>
        <w:jc w:val="both"/>
        <w:rPr>
          <w:sz w:val="28"/>
        </w:rPr>
      </w:pPr>
      <w:r>
        <w:rPr>
          <w:color w:val="121112"/>
          <w:sz w:val="28"/>
        </w:rPr>
        <w:t>здійснення</w:t>
      </w:r>
      <w:r>
        <w:rPr>
          <w:color w:val="121112"/>
          <w:spacing w:val="40"/>
          <w:sz w:val="28"/>
        </w:rPr>
        <w:t xml:space="preserve"> </w:t>
      </w:r>
      <w:r>
        <w:rPr>
          <w:color w:val="121112"/>
          <w:sz w:val="28"/>
        </w:rPr>
        <w:t>системних заходів, що спрямовані на посилення національно-патріотичного виховання студентської молоді;</w:t>
      </w:r>
    </w:p>
    <w:p w:rsidR="00CC2E7E" w:rsidRPr="00073B67" w:rsidRDefault="00CC2E7E" w:rsidP="00CC2E7E">
      <w:pPr>
        <w:pStyle w:val="a4"/>
        <w:numPr>
          <w:ilvl w:val="0"/>
          <w:numId w:val="7"/>
        </w:numPr>
        <w:tabs>
          <w:tab w:val="left" w:pos="1136"/>
        </w:tabs>
        <w:spacing w:before="0" w:line="360" w:lineRule="auto"/>
        <w:ind w:left="1136" w:hanging="285"/>
        <w:jc w:val="both"/>
        <w:rPr>
          <w:sz w:val="28"/>
        </w:rPr>
      </w:pPr>
      <w:r>
        <w:rPr>
          <w:color w:val="121112"/>
          <w:sz w:val="28"/>
        </w:rPr>
        <w:t>впровадження</w:t>
      </w:r>
      <w:r>
        <w:rPr>
          <w:color w:val="121112"/>
          <w:spacing w:val="-7"/>
          <w:sz w:val="28"/>
        </w:rPr>
        <w:t xml:space="preserve"> </w:t>
      </w:r>
      <w:r>
        <w:rPr>
          <w:color w:val="121112"/>
          <w:sz w:val="28"/>
        </w:rPr>
        <w:t>нових</w:t>
      </w:r>
      <w:r>
        <w:rPr>
          <w:color w:val="121112"/>
          <w:spacing w:val="-6"/>
          <w:sz w:val="28"/>
        </w:rPr>
        <w:t xml:space="preserve"> </w:t>
      </w:r>
      <w:r>
        <w:rPr>
          <w:color w:val="121112"/>
          <w:sz w:val="28"/>
        </w:rPr>
        <w:t>форм</w:t>
      </w:r>
      <w:r>
        <w:rPr>
          <w:color w:val="121112"/>
          <w:spacing w:val="-9"/>
          <w:sz w:val="28"/>
        </w:rPr>
        <w:t xml:space="preserve"> </w:t>
      </w:r>
      <w:r>
        <w:rPr>
          <w:color w:val="121112"/>
          <w:sz w:val="28"/>
        </w:rPr>
        <w:t>і</w:t>
      </w:r>
      <w:r>
        <w:rPr>
          <w:color w:val="121112"/>
          <w:spacing w:val="-6"/>
          <w:sz w:val="28"/>
        </w:rPr>
        <w:t xml:space="preserve"> </w:t>
      </w:r>
      <w:r>
        <w:rPr>
          <w:color w:val="121112"/>
          <w:sz w:val="28"/>
        </w:rPr>
        <w:t>методів</w:t>
      </w:r>
      <w:r>
        <w:rPr>
          <w:color w:val="121112"/>
          <w:spacing w:val="-7"/>
          <w:sz w:val="28"/>
        </w:rPr>
        <w:t xml:space="preserve"> </w:t>
      </w:r>
      <w:r>
        <w:rPr>
          <w:color w:val="121112"/>
          <w:sz w:val="28"/>
        </w:rPr>
        <w:t>профорієнтаційної</w:t>
      </w:r>
      <w:r>
        <w:rPr>
          <w:color w:val="121112"/>
          <w:spacing w:val="-8"/>
          <w:sz w:val="28"/>
        </w:rPr>
        <w:t xml:space="preserve"> </w:t>
      </w:r>
      <w:r>
        <w:rPr>
          <w:color w:val="121112"/>
          <w:spacing w:val="-2"/>
          <w:sz w:val="28"/>
        </w:rPr>
        <w:t>роботи.</w:t>
      </w:r>
    </w:p>
    <w:p w:rsidR="00073B67" w:rsidRDefault="00073B67" w:rsidP="00073B67">
      <w:pPr>
        <w:tabs>
          <w:tab w:val="left" w:pos="1136"/>
        </w:tabs>
        <w:spacing w:line="360" w:lineRule="auto"/>
        <w:jc w:val="both"/>
        <w:rPr>
          <w:sz w:val="28"/>
        </w:rPr>
      </w:pPr>
    </w:p>
    <w:p w:rsidR="00073B67" w:rsidRPr="00073B67" w:rsidRDefault="00073B67" w:rsidP="00073B67">
      <w:pPr>
        <w:tabs>
          <w:tab w:val="left" w:pos="1136"/>
        </w:tabs>
        <w:spacing w:line="360" w:lineRule="auto"/>
        <w:jc w:val="both"/>
        <w:rPr>
          <w:sz w:val="28"/>
        </w:rPr>
      </w:pPr>
    </w:p>
    <w:p w:rsidR="00CC2E7E" w:rsidRDefault="00073B67" w:rsidP="00073B67">
      <w:pPr>
        <w:jc w:val="center"/>
        <w:rPr>
          <w:sz w:val="28"/>
          <w:szCs w:val="28"/>
        </w:rPr>
      </w:pPr>
      <w:r>
        <w:rPr>
          <w:noProof/>
          <w:sz w:val="28"/>
          <w:szCs w:val="28"/>
          <w:lang w:val="ru-RU" w:eastAsia="ru-RU"/>
        </w:rPr>
        <w:drawing>
          <wp:inline distT="0" distB="0" distL="0" distR="0">
            <wp:extent cx="1893302" cy="1752619"/>
            <wp:effectExtent l="19050" t="0" r="0" b="0"/>
            <wp:docPr id="3" name="Рисунок 6" descr="C:\Users\user\Desktop\символіка\Screenshot 2025-12-02 13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имволіка\Screenshot 2025-12-02 130741.jpg"/>
                    <pic:cNvPicPr>
                      <a:picLocks noChangeAspect="1" noChangeArrowheads="1"/>
                    </pic:cNvPicPr>
                  </pic:nvPicPr>
                  <pic:blipFill>
                    <a:blip r:embed="rId9" cstate="print"/>
                    <a:srcRect/>
                    <a:stretch>
                      <a:fillRect/>
                    </a:stretch>
                  </pic:blipFill>
                  <pic:spPr bwMode="auto">
                    <a:xfrm>
                      <a:off x="0" y="0"/>
                      <a:ext cx="1900283" cy="1759081"/>
                    </a:xfrm>
                    <a:prstGeom prst="rect">
                      <a:avLst/>
                    </a:prstGeom>
                    <a:noFill/>
                    <a:ln w="9525">
                      <a:noFill/>
                      <a:miter lim="800000"/>
                      <a:headEnd/>
                      <a:tailEnd/>
                    </a:ln>
                  </pic:spPr>
                </pic:pic>
              </a:graphicData>
            </a:graphic>
          </wp:inline>
        </w:drawing>
      </w:r>
    </w:p>
    <w:p w:rsidR="00073B67" w:rsidRDefault="00073B67">
      <w:pPr>
        <w:rPr>
          <w:b/>
          <w:bCs/>
          <w:color w:val="385522"/>
          <w:sz w:val="32"/>
          <w:szCs w:val="32"/>
        </w:rPr>
      </w:pPr>
      <w:r>
        <w:rPr>
          <w:color w:val="385522"/>
        </w:rPr>
        <w:br w:type="page"/>
      </w:r>
    </w:p>
    <w:p w:rsidR="00AB4E0C" w:rsidRDefault="00AB4E0C" w:rsidP="0025633C">
      <w:pPr>
        <w:pStyle w:val="Heading1"/>
        <w:ind w:left="561"/>
        <w:outlineLvl w:val="0"/>
      </w:pPr>
      <w:bookmarkStart w:id="3" w:name="_Toc225846416"/>
      <w:r>
        <w:rPr>
          <w:color w:val="385522"/>
        </w:rPr>
        <w:lastRenderedPageBreak/>
        <w:t>Розділ</w:t>
      </w:r>
      <w:r>
        <w:rPr>
          <w:color w:val="385522"/>
          <w:spacing w:val="-13"/>
        </w:rPr>
        <w:t xml:space="preserve"> </w:t>
      </w:r>
      <w:r>
        <w:rPr>
          <w:color w:val="385522"/>
        </w:rPr>
        <w:t>1.</w:t>
      </w:r>
      <w:r>
        <w:rPr>
          <w:color w:val="385522"/>
          <w:spacing w:val="-12"/>
        </w:rPr>
        <w:t xml:space="preserve"> </w:t>
      </w:r>
      <w:r>
        <w:rPr>
          <w:color w:val="385522"/>
        </w:rPr>
        <w:t>Формування</w:t>
      </w:r>
      <w:r>
        <w:rPr>
          <w:color w:val="385522"/>
          <w:spacing w:val="-13"/>
        </w:rPr>
        <w:t xml:space="preserve"> </w:t>
      </w:r>
      <w:r>
        <w:rPr>
          <w:color w:val="385522"/>
        </w:rPr>
        <w:t>контингенту</w:t>
      </w:r>
      <w:r>
        <w:rPr>
          <w:color w:val="385522"/>
          <w:spacing w:val="-13"/>
        </w:rPr>
        <w:t xml:space="preserve"> </w:t>
      </w:r>
      <w:r>
        <w:rPr>
          <w:color w:val="385522"/>
          <w:spacing w:val="-2"/>
        </w:rPr>
        <w:t>студентів</w:t>
      </w:r>
      <w:bookmarkEnd w:id="3"/>
    </w:p>
    <w:p w:rsidR="00CC2E7E" w:rsidRDefault="00CC2E7E" w:rsidP="008C4797">
      <w:pPr>
        <w:spacing w:before="120" w:line="360" w:lineRule="auto"/>
        <w:ind w:firstLine="708"/>
        <w:jc w:val="both"/>
        <w:rPr>
          <w:sz w:val="28"/>
          <w:szCs w:val="28"/>
        </w:rPr>
      </w:pPr>
    </w:p>
    <w:p w:rsidR="008C4797" w:rsidRPr="00A37185" w:rsidRDefault="008C4797" w:rsidP="008C4797">
      <w:pPr>
        <w:spacing w:before="120" w:line="360" w:lineRule="auto"/>
        <w:ind w:firstLine="708"/>
        <w:jc w:val="both"/>
        <w:rPr>
          <w:sz w:val="28"/>
          <w:szCs w:val="28"/>
        </w:rPr>
      </w:pPr>
      <w:r w:rsidRPr="00A37185">
        <w:rPr>
          <w:sz w:val="28"/>
          <w:szCs w:val="28"/>
        </w:rPr>
        <w:t xml:space="preserve">Приватний вищий навчальний заклад "Деснянський економіко-правовий коледж при Міжрегіональній Академії управління персоналом" є суб’єктом освітньої діяльності закладів фахової передвищої освіти. Заклад розпочав діяльність у 2003 році, як </w:t>
      </w:r>
      <w:r>
        <w:rPr>
          <w:sz w:val="28"/>
          <w:szCs w:val="28"/>
        </w:rPr>
        <w:t xml:space="preserve">Деснянський </w:t>
      </w:r>
      <w:r w:rsidRPr="00A37185">
        <w:rPr>
          <w:sz w:val="28"/>
          <w:szCs w:val="28"/>
        </w:rPr>
        <w:t>економіко-правовий технікум при МАУП. Співзасновниками  закладу освіти виступили Міжрегіональна Академія управління персоналом та Деснянська районна у місті Києві державна адміністрація. У квітні 2015 року т</w:t>
      </w:r>
      <w:r>
        <w:rPr>
          <w:sz w:val="28"/>
          <w:szCs w:val="28"/>
        </w:rPr>
        <w:t>ехнікум</w:t>
      </w:r>
      <w:r w:rsidRPr="00A37185">
        <w:rPr>
          <w:sz w:val="28"/>
          <w:szCs w:val="28"/>
        </w:rPr>
        <w:t xml:space="preserve"> пройшов державну реєстрацію та змінив юридичний статус і назву на Приватний вищий навчальний заклад «Деснянський економіко-правовий коледж при МАУП»</w:t>
      </w:r>
      <w:r w:rsidRPr="001F00C1">
        <w:rPr>
          <w:sz w:val="28"/>
          <w:szCs w:val="28"/>
        </w:rPr>
        <w:t xml:space="preserve"> </w:t>
      </w:r>
      <w:r w:rsidRPr="00A37185">
        <w:rPr>
          <w:sz w:val="28"/>
          <w:szCs w:val="28"/>
        </w:rPr>
        <w:t>(далі-Коледж).</w:t>
      </w:r>
    </w:p>
    <w:p w:rsidR="008C4797" w:rsidRPr="00A37185" w:rsidRDefault="008C4797" w:rsidP="008C4797">
      <w:pPr>
        <w:spacing w:before="120" w:line="360" w:lineRule="auto"/>
        <w:jc w:val="both"/>
        <w:rPr>
          <w:sz w:val="28"/>
          <w:szCs w:val="28"/>
        </w:rPr>
      </w:pPr>
      <w:r>
        <w:rPr>
          <w:sz w:val="28"/>
          <w:szCs w:val="28"/>
        </w:rPr>
        <w:t>Освітню</w:t>
      </w:r>
      <w:r w:rsidRPr="00A37185">
        <w:rPr>
          <w:sz w:val="28"/>
          <w:szCs w:val="28"/>
        </w:rPr>
        <w:t xml:space="preserve"> діяльність Коледж здійснює згідно </w:t>
      </w:r>
      <w:r>
        <w:rPr>
          <w:sz w:val="28"/>
          <w:szCs w:val="28"/>
        </w:rPr>
        <w:t>з чинним законодавством, на підставі Законів України «П</w:t>
      </w:r>
      <w:r w:rsidRPr="00A37185">
        <w:rPr>
          <w:sz w:val="28"/>
          <w:szCs w:val="28"/>
        </w:rPr>
        <w:t xml:space="preserve">ро </w:t>
      </w:r>
      <w:r>
        <w:rPr>
          <w:sz w:val="28"/>
          <w:szCs w:val="28"/>
        </w:rPr>
        <w:t>освіту», «Про вищу освіту», «Про фахову передвищу освіту», «Про загальну середню освіту»</w:t>
      </w:r>
      <w:r w:rsidRPr="00A37185">
        <w:rPr>
          <w:sz w:val="28"/>
          <w:szCs w:val="28"/>
        </w:rPr>
        <w:t>, нормативних актів Міністерства освіти і науки України, Статуту коледжу.</w:t>
      </w:r>
    </w:p>
    <w:p w:rsidR="008C4797" w:rsidRPr="00A37185" w:rsidRDefault="008C4797" w:rsidP="008C4797">
      <w:pPr>
        <w:spacing w:before="120" w:line="360" w:lineRule="auto"/>
        <w:jc w:val="both"/>
        <w:rPr>
          <w:sz w:val="28"/>
          <w:szCs w:val="28"/>
        </w:rPr>
      </w:pPr>
      <w:r w:rsidRPr="00A37185">
        <w:rPr>
          <w:sz w:val="28"/>
          <w:szCs w:val="28"/>
        </w:rPr>
        <w:tab/>
        <w:t>Підготовка фахівців у Коледжі</w:t>
      </w:r>
      <w:r>
        <w:rPr>
          <w:sz w:val="28"/>
          <w:szCs w:val="28"/>
        </w:rPr>
        <w:t xml:space="preserve"> здійснюється як на основі</w:t>
      </w:r>
      <w:r w:rsidRPr="00A37185">
        <w:rPr>
          <w:sz w:val="28"/>
          <w:szCs w:val="28"/>
        </w:rPr>
        <w:t xml:space="preserve"> повної загальної середньої </w:t>
      </w:r>
      <w:r>
        <w:rPr>
          <w:sz w:val="28"/>
          <w:szCs w:val="28"/>
        </w:rPr>
        <w:t>освіти, так і на основі базової</w:t>
      </w:r>
      <w:r w:rsidRPr="00A37185">
        <w:rPr>
          <w:sz w:val="28"/>
          <w:szCs w:val="28"/>
        </w:rPr>
        <w:t xml:space="preserve"> середньої освіти. Студенти</w:t>
      </w:r>
      <w:r>
        <w:rPr>
          <w:sz w:val="28"/>
          <w:szCs w:val="28"/>
        </w:rPr>
        <w:t xml:space="preserve">, які вступили до Коледжу після 9 класу на І </w:t>
      </w:r>
      <w:r w:rsidRPr="00A37185">
        <w:rPr>
          <w:sz w:val="28"/>
          <w:szCs w:val="28"/>
        </w:rPr>
        <w:t>курс</w:t>
      </w:r>
      <w:r>
        <w:rPr>
          <w:sz w:val="28"/>
          <w:szCs w:val="28"/>
        </w:rPr>
        <w:t>,</w:t>
      </w:r>
      <w:r w:rsidRPr="00A37185">
        <w:rPr>
          <w:sz w:val="28"/>
          <w:szCs w:val="28"/>
        </w:rPr>
        <w:t xml:space="preserve"> проходять програму загальноосвітнього циклу і по закінченню Коледжу разом з дипломом </w:t>
      </w:r>
      <w:r>
        <w:rPr>
          <w:sz w:val="28"/>
          <w:szCs w:val="28"/>
        </w:rPr>
        <w:t>фахового молодшого бакалавра отримують свідоцтво</w:t>
      </w:r>
      <w:r w:rsidRPr="00A37185">
        <w:rPr>
          <w:sz w:val="28"/>
          <w:szCs w:val="28"/>
        </w:rPr>
        <w:t xml:space="preserve"> про повну загальну середню освіту.</w:t>
      </w:r>
    </w:p>
    <w:p w:rsidR="008C4797" w:rsidRDefault="008C4797" w:rsidP="00257FA0">
      <w:pPr>
        <w:spacing w:before="120" w:line="360" w:lineRule="auto"/>
        <w:ind w:firstLine="720"/>
        <w:jc w:val="both"/>
        <w:rPr>
          <w:sz w:val="28"/>
          <w:szCs w:val="28"/>
        </w:rPr>
      </w:pPr>
      <w:r>
        <w:rPr>
          <w:sz w:val="28"/>
          <w:szCs w:val="28"/>
        </w:rPr>
        <w:t>К</w:t>
      </w:r>
      <w:r w:rsidRPr="00A37185">
        <w:rPr>
          <w:sz w:val="28"/>
          <w:szCs w:val="28"/>
        </w:rPr>
        <w:t>оледж здійснює діяльність за освітніми</w:t>
      </w:r>
      <w:r>
        <w:rPr>
          <w:sz w:val="28"/>
          <w:szCs w:val="28"/>
        </w:rPr>
        <w:t xml:space="preserve"> програмами фахового молодшого бакалавра</w:t>
      </w:r>
      <w:r w:rsidRPr="00A37185">
        <w:rPr>
          <w:sz w:val="28"/>
          <w:szCs w:val="28"/>
        </w:rPr>
        <w:t xml:space="preserve">, має ліцензії на право проведення освітньої діяльності, видані Міністерством освіти і науки України за спеціальностями </w:t>
      </w:r>
      <w:r>
        <w:rPr>
          <w:sz w:val="28"/>
          <w:szCs w:val="28"/>
        </w:rPr>
        <w:t>«Менеджмент»</w:t>
      </w:r>
      <w:r w:rsidRPr="00A37185">
        <w:rPr>
          <w:sz w:val="28"/>
          <w:szCs w:val="28"/>
        </w:rPr>
        <w:t xml:space="preserve">, </w:t>
      </w:r>
      <w:r>
        <w:rPr>
          <w:sz w:val="28"/>
          <w:szCs w:val="28"/>
        </w:rPr>
        <w:t>«Право»</w:t>
      </w:r>
      <w:r w:rsidRPr="00A37185">
        <w:rPr>
          <w:sz w:val="28"/>
          <w:szCs w:val="28"/>
        </w:rPr>
        <w:t xml:space="preserve">, </w:t>
      </w:r>
      <w:r>
        <w:rPr>
          <w:sz w:val="28"/>
          <w:szCs w:val="28"/>
        </w:rPr>
        <w:t>«</w:t>
      </w:r>
      <w:r w:rsidRPr="00A37185">
        <w:rPr>
          <w:sz w:val="28"/>
          <w:szCs w:val="28"/>
        </w:rPr>
        <w:t>Соціальна робота</w:t>
      </w:r>
      <w:r>
        <w:rPr>
          <w:sz w:val="28"/>
          <w:szCs w:val="28"/>
        </w:rPr>
        <w:t>», «Фінанси, банківська справа, страхування та фондовий ринок»</w:t>
      </w:r>
      <w:r w:rsidR="00257FA0">
        <w:rPr>
          <w:sz w:val="28"/>
          <w:szCs w:val="28"/>
        </w:rPr>
        <w:t>, «Секретарська та офісна справа»</w:t>
      </w:r>
      <w:r>
        <w:rPr>
          <w:sz w:val="28"/>
          <w:szCs w:val="28"/>
        </w:rPr>
        <w:t>. Заклад успішно пройшов акредитаційну експертизу за зазначеними спеціальностями. Табл. 1. Перелік спеціальностей відповідно до ліцензії.</w:t>
      </w:r>
    </w:p>
    <w:p w:rsidR="00073B67" w:rsidRDefault="008C4797" w:rsidP="00257FA0">
      <w:pPr>
        <w:spacing w:before="120" w:line="360" w:lineRule="auto"/>
        <w:jc w:val="right"/>
        <w:rPr>
          <w:sz w:val="28"/>
          <w:szCs w:val="28"/>
        </w:rPr>
      </w:pPr>
      <w:r>
        <w:rPr>
          <w:sz w:val="28"/>
          <w:szCs w:val="28"/>
        </w:rPr>
        <w:t xml:space="preserve">                </w:t>
      </w:r>
    </w:p>
    <w:p w:rsidR="00073B67" w:rsidRDefault="00073B67" w:rsidP="00257FA0">
      <w:pPr>
        <w:spacing w:before="120" w:line="360" w:lineRule="auto"/>
        <w:jc w:val="right"/>
        <w:rPr>
          <w:sz w:val="28"/>
          <w:szCs w:val="28"/>
        </w:rPr>
      </w:pPr>
    </w:p>
    <w:p w:rsidR="008C4797" w:rsidRDefault="008C4797" w:rsidP="00257FA0">
      <w:pPr>
        <w:spacing w:before="120" w:line="360" w:lineRule="auto"/>
        <w:jc w:val="right"/>
        <w:rPr>
          <w:sz w:val="28"/>
          <w:szCs w:val="28"/>
        </w:rPr>
      </w:pPr>
      <w:r>
        <w:rPr>
          <w:sz w:val="28"/>
          <w:szCs w:val="28"/>
        </w:rPr>
        <w:lastRenderedPageBreak/>
        <w:t>Перелік спеціальностей відповідно до ліцензії               Таблиця 1</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6"/>
        <w:gridCol w:w="3061"/>
        <w:gridCol w:w="1950"/>
      </w:tblGrid>
      <w:tr w:rsidR="008C4797" w:rsidRPr="007D2EBB" w:rsidTr="00DF6CF2">
        <w:trPr>
          <w:trHeight w:val="2406"/>
        </w:trPr>
        <w:tc>
          <w:tcPr>
            <w:tcW w:w="4736" w:type="dxa"/>
            <w:tcBorders>
              <w:right w:val="single" w:sz="4" w:space="0" w:color="auto"/>
            </w:tcBorders>
            <w:shd w:val="clear" w:color="auto" w:fill="C6D9F1"/>
            <w:vAlign w:val="center"/>
          </w:tcPr>
          <w:p w:rsidR="008C4797" w:rsidRPr="007D2EBB" w:rsidRDefault="008C4797" w:rsidP="00DF6CF2">
            <w:pPr>
              <w:spacing w:before="120" w:line="360" w:lineRule="auto"/>
              <w:jc w:val="center"/>
              <w:rPr>
                <w:b/>
                <w:sz w:val="28"/>
                <w:szCs w:val="28"/>
              </w:rPr>
            </w:pPr>
            <w:r w:rsidRPr="007D2EBB">
              <w:rPr>
                <w:b/>
                <w:sz w:val="28"/>
                <w:szCs w:val="28"/>
              </w:rPr>
              <w:t>Перелік спеціальностей відповідно до ліцензії</w:t>
            </w:r>
          </w:p>
        </w:tc>
        <w:tc>
          <w:tcPr>
            <w:tcW w:w="3061" w:type="dxa"/>
            <w:tcBorders>
              <w:right w:val="single" w:sz="4" w:space="0" w:color="auto"/>
            </w:tcBorders>
            <w:shd w:val="clear" w:color="auto" w:fill="C6D9F1"/>
            <w:vAlign w:val="center"/>
          </w:tcPr>
          <w:p w:rsidR="008C4797" w:rsidRPr="007D2EBB" w:rsidRDefault="008C4797" w:rsidP="00DF6CF2">
            <w:pPr>
              <w:spacing w:before="120" w:line="360" w:lineRule="auto"/>
              <w:jc w:val="center"/>
              <w:rPr>
                <w:b/>
                <w:sz w:val="28"/>
                <w:szCs w:val="28"/>
              </w:rPr>
            </w:pPr>
            <w:r w:rsidRPr="007D2EBB">
              <w:rPr>
                <w:b/>
                <w:sz w:val="28"/>
                <w:szCs w:val="28"/>
              </w:rPr>
              <w:t xml:space="preserve">Ліцензійний обсяг </w:t>
            </w:r>
          </w:p>
        </w:tc>
        <w:tc>
          <w:tcPr>
            <w:tcW w:w="1950" w:type="dxa"/>
            <w:tcBorders>
              <w:right w:val="single" w:sz="4" w:space="0" w:color="auto"/>
            </w:tcBorders>
            <w:shd w:val="clear" w:color="auto" w:fill="C6D9F1"/>
            <w:vAlign w:val="center"/>
          </w:tcPr>
          <w:p w:rsidR="008C4797" w:rsidRPr="00244AB4" w:rsidRDefault="008C4797" w:rsidP="00DF6CF2">
            <w:pPr>
              <w:spacing w:before="120" w:line="360" w:lineRule="auto"/>
              <w:jc w:val="center"/>
              <w:rPr>
                <w:b/>
                <w:sz w:val="28"/>
                <w:szCs w:val="28"/>
              </w:rPr>
            </w:pPr>
            <w:r>
              <w:rPr>
                <w:b/>
                <w:sz w:val="28"/>
                <w:szCs w:val="28"/>
              </w:rPr>
              <w:t>Терміни дії сертифікатів про акредитацію</w:t>
            </w:r>
          </w:p>
        </w:tc>
      </w:tr>
      <w:tr w:rsidR="008C4797" w:rsidRPr="007D2EBB" w:rsidTr="00DF6CF2">
        <w:trPr>
          <w:trHeight w:val="1126"/>
        </w:trPr>
        <w:tc>
          <w:tcPr>
            <w:tcW w:w="4736" w:type="dxa"/>
            <w:tcBorders>
              <w:right w:val="single" w:sz="4" w:space="0" w:color="auto"/>
            </w:tcBorders>
            <w:shd w:val="clear" w:color="auto" w:fill="C6D9F1"/>
            <w:vAlign w:val="center"/>
          </w:tcPr>
          <w:p w:rsidR="008C4797" w:rsidRPr="007D2EBB" w:rsidRDefault="008C4797" w:rsidP="00DF6CF2">
            <w:pPr>
              <w:spacing w:before="120" w:line="360" w:lineRule="auto"/>
              <w:jc w:val="center"/>
              <w:rPr>
                <w:b/>
                <w:sz w:val="28"/>
                <w:szCs w:val="28"/>
              </w:rPr>
            </w:pPr>
            <w:r w:rsidRPr="007D2EBB">
              <w:rPr>
                <w:sz w:val="28"/>
                <w:szCs w:val="28"/>
              </w:rPr>
              <w:t>«Менеджмент»</w:t>
            </w:r>
          </w:p>
        </w:tc>
        <w:tc>
          <w:tcPr>
            <w:tcW w:w="3061" w:type="dxa"/>
            <w:tcBorders>
              <w:left w:val="single" w:sz="4" w:space="0" w:color="auto"/>
              <w:right w:val="single" w:sz="4" w:space="0" w:color="auto"/>
            </w:tcBorders>
            <w:shd w:val="clear" w:color="auto" w:fill="auto"/>
            <w:vAlign w:val="center"/>
          </w:tcPr>
          <w:p w:rsidR="008C4797" w:rsidRPr="007D2EBB" w:rsidRDefault="008C4797" w:rsidP="00DF6CF2">
            <w:pPr>
              <w:spacing w:before="120" w:line="360" w:lineRule="auto"/>
              <w:jc w:val="center"/>
              <w:rPr>
                <w:b/>
                <w:sz w:val="28"/>
                <w:szCs w:val="28"/>
              </w:rPr>
            </w:pPr>
            <w:r w:rsidRPr="007D2EBB">
              <w:rPr>
                <w:sz w:val="28"/>
                <w:szCs w:val="28"/>
              </w:rPr>
              <w:t>50 осіб</w:t>
            </w:r>
          </w:p>
        </w:tc>
        <w:tc>
          <w:tcPr>
            <w:tcW w:w="1950" w:type="dxa"/>
            <w:tcBorders>
              <w:left w:val="single" w:sz="4" w:space="0" w:color="auto"/>
            </w:tcBorders>
            <w:shd w:val="clear" w:color="auto" w:fill="auto"/>
            <w:vAlign w:val="center"/>
          </w:tcPr>
          <w:p w:rsidR="008C4797" w:rsidRPr="00244AB4" w:rsidRDefault="008C4797" w:rsidP="00DF6CF2">
            <w:pPr>
              <w:spacing w:before="120" w:line="360" w:lineRule="auto"/>
              <w:jc w:val="center"/>
              <w:rPr>
                <w:sz w:val="28"/>
                <w:szCs w:val="28"/>
              </w:rPr>
            </w:pPr>
            <w:r w:rsidRPr="00244AB4">
              <w:rPr>
                <w:sz w:val="28"/>
                <w:szCs w:val="28"/>
              </w:rPr>
              <w:t>01.07.2029 р.</w:t>
            </w:r>
          </w:p>
        </w:tc>
      </w:tr>
      <w:tr w:rsidR="008C4797" w:rsidRPr="007D2EBB" w:rsidTr="00DF6CF2">
        <w:trPr>
          <w:trHeight w:val="1126"/>
        </w:trPr>
        <w:tc>
          <w:tcPr>
            <w:tcW w:w="4736" w:type="dxa"/>
            <w:shd w:val="clear" w:color="auto" w:fill="C6D9F1"/>
            <w:vAlign w:val="center"/>
          </w:tcPr>
          <w:p w:rsidR="008C4797" w:rsidRDefault="008C4797" w:rsidP="00DF6CF2">
            <w:pPr>
              <w:spacing w:before="120" w:line="360" w:lineRule="auto"/>
              <w:jc w:val="center"/>
              <w:rPr>
                <w:sz w:val="28"/>
                <w:szCs w:val="28"/>
              </w:rPr>
            </w:pPr>
            <w:r w:rsidRPr="007D2EBB">
              <w:rPr>
                <w:sz w:val="28"/>
                <w:szCs w:val="28"/>
              </w:rPr>
              <w:t>«Право»</w:t>
            </w:r>
            <w:r w:rsidR="00257FA0">
              <w:rPr>
                <w:sz w:val="28"/>
                <w:szCs w:val="28"/>
              </w:rPr>
              <w:t>, «Секретарська та офісна справа»</w:t>
            </w:r>
          </w:p>
        </w:tc>
        <w:tc>
          <w:tcPr>
            <w:tcW w:w="3061" w:type="dxa"/>
            <w:tcBorders>
              <w:right w:val="single" w:sz="4" w:space="0" w:color="auto"/>
            </w:tcBorders>
            <w:shd w:val="clear" w:color="auto" w:fill="auto"/>
            <w:vAlign w:val="center"/>
          </w:tcPr>
          <w:p w:rsidR="008C4797" w:rsidRPr="007D2EBB" w:rsidRDefault="00670310" w:rsidP="00DF6CF2">
            <w:pPr>
              <w:spacing w:before="120" w:line="360" w:lineRule="auto"/>
              <w:jc w:val="center"/>
              <w:rPr>
                <w:sz w:val="28"/>
                <w:szCs w:val="28"/>
              </w:rPr>
            </w:pPr>
            <w:r>
              <w:rPr>
                <w:sz w:val="28"/>
                <w:szCs w:val="28"/>
              </w:rPr>
              <w:t>50</w:t>
            </w:r>
            <w:r w:rsidR="008C4797" w:rsidRPr="007D2EBB">
              <w:rPr>
                <w:sz w:val="28"/>
                <w:szCs w:val="28"/>
              </w:rPr>
              <w:t xml:space="preserve"> осіб</w:t>
            </w:r>
          </w:p>
        </w:tc>
        <w:tc>
          <w:tcPr>
            <w:tcW w:w="1950" w:type="dxa"/>
            <w:tcBorders>
              <w:left w:val="single" w:sz="4" w:space="0" w:color="auto"/>
            </w:tcBorders>
            <w:shd w:val="clear" w:color="auto" w:fill="auto"/>
            <w:vAlign w:val="center"/>
          </w:tcPr>
          <w:p w:rsidR="008C4797" w:rsidRPr="00244AB4" w:rsidRDefault="008C4797" w:rsidP="00DF6CF2">
            <w:pPr>
              <w:spacing w:before="120" w:line="360" w:lineRule="auto"/>
              <w:jc w:val="center"/>
              <w:rPr>
                <w:sz w:val="28"/>
                <w:szCs w:val="28"/>
              </w:rPr>
            </w:pPr>
            <w:r w:rsidRPr="00244AB4">
              <w:rPr>
                <w:sz w:val="28"/>
                <w:szCs w:val="28"/>
              </w:rPr>
              <w:t>01.07.2027 р.</w:t>
            </w:r>
          </w:p>
        </w:tc>
      </w:tr>
      <w:tr w:rsidR="008C4797" w:rsidRPr="007D2EBB" w:rsidTr="00DF6CF2">
        <w:trPr>
          <w:trHeight w:val="1126"/>
        </w:trPr>
        <w:tc>
          <w:tcPr>
            <w:tcW w:w="4736" w:type="dxa"/>
            <w:shd w:val="clear" w:color="auto" w:fill="C6D9F1"/>
            <w:vAlign w:val="center"/>
          </w:tcPr>
          <w:p w:rsidR="008C4797" w:rsidRDefault="008C4797" w:rsidP="00DF6CF2">
            <w:pPr>
              <w:spacing w:before="120" w:line="360" w:lineRule="auto"/>
              <w:jc w:val="center"/>
              <w:rPr>
                <w:sz w:val="28"/>
                <w:szCs w:val="28"/>
              </w:rPr>
            </w:pPr>
            <w:r w:rsidRPr="007D2EBB">
              <w:rPr>
                <w:sz w:val="28"/>
                <w:szCs w:val="28"/>
              </w:rPr>
              <w:t>«Соціальна робота»</w:t>
            </w:r>
          </w:p>
        </w:tc>
        <w:tc>
          <w:tcPr>
            <w:tcW w:w="3061" w:type="dxa"/>
            <w:tcBorders>
              <w:right w:val="single" w:sz="4" w:space="0" w:color="auto"/>
            </w:tcBorders>
            <w:shd w:val="clear" w:color="auto" w:fill="auto"/>
            <w:vAlign w:val="center"/>
          </w:tcPr>
          <w:p w:rsidR="008C4797" w:rsidRPr="007D2EBB" w:rsidRDefault="00670310" w:rsidP="00DF6CF2">
            <w:pPr>
              <w:spacing w:before="120" w:line="360" w:lineRule="auto"/>
              <w:jc w:val="center"/>
              <w:rPr>
                <w:sz w:val="28"/>
                <w:szCs w:val="28"/>
              </w:rPr>
            </w:pPr>
            <w:r>
              <w:rPr>
                <w:sz w:val="28"/>
                <w:szCs w:val="28"/>
              </w:rPr>
              <w:t>3</w:t>
            </w:r>
            <w:r w:rsidR="008C4797" w:rsidRPr="007D2EBB">
              <w:rPr>
                <w:sz w:val="28"/>
                <w:szCs w:val="28"/>
              </w:rPr>
              <w:t>0 осіб</w:t>
            </w:r>
          </w:p>
        </w:tc>
        <w:tc>
          <w:tcPr>
            <w:tcW w:w="1950" w:type="dxa"/>
            <w:tcBorders>
              <w:left w:val="single" w:sz="4" w:space="0" w:color="auto"/>
            </w:tcBorders>
            <w:shd w:val="clear" w:color="auto" w:fill="auto"/>
            <w:vAlign w:val="center"/>
          </w:tcPr>
          <w:p w:rsidR="008C4797" w:rsidRPr="00244AB4" w:rsidRDefault="008C4797" w:rsidP="00670310">
            <w:pPr>
              <w:spacing w:before="120" w:line="360" w:lineRule="auto"/>
              <w:jc w:val="center"/>
              <w:rPr>
                <w:sz w:val="28"/>
                <w:szCs w:val="28"/>
              </w:rPr>
            </w:pPr>
            <w:r w:rsidRPr="00244AB4">
              <w:rPr>
                <w:sz w:val="28"/>
                <w:szCs w:val="28"/>
              </w:rPr>
              <w:t>01.07.202</w:t>
            </w:r>
            <w:r w:rsidR="00670310">
              <w:rPr>
                <w:sz w:val="28"/>
                <w:szCs w:val="28"/>
              </w:rPr>
              <w:t>6</w:t>
            </w:r>
            <w:r w:rsidRPr="00244AB4">
              <w:rPr>
                <w:sz w:val="28"/>
                <w:szCs w:val="28"/>
              </w:rPr>
              <w:t xml:space="preserve"> р.</w:t>
            </w:r>
          </w:p>
        </w:tc>
      </w:tr>
      <w:tr w:rsidR="008C4797" w:rsidRPr="007D2EBB" w:rsidTr="00DF6CF2">
        <w:trPr>
          <w:trHeight w:val="1126"/>
        </w:trPr>
        <w:tc>
          <w:tcPr>
            <w:tcW w:w="4736" w:type="dxa"/>
            <w:shd w:val="clear" w:color="auto" w:fill="C6D9F1"/>
            <w:vAlign w:val="center"/>
          </w:tcPr>
          <w:p w:rsidR="008C4797" w:rsidRDefault="008C4797" w:rsidP="00DF6CF2">
            <w:pPr>
              <w:spacing w:before="120" w:line="360" w:lineRule="auto"/>
              <w:jc w:val="center"/>
              <w:rPr>
                <w:sz w:val="28"/>
                <w:szCs w:val="28"/>
              </w:rPr>
            </w:pPr>
            <w:r w:rsidRPr="007D2EBB">
              <w:rPr>
                <w:sz w:val="28"/>
                <w:szCs w:val="28"/>
              </w:rPr>
              <w:t>«Фінанси, банківська справа страхування та фондовий ринок»</w:t>
            </w:r>
          </w:p>
        </w:tc>
        <w:tc>
          <w:tcPr>
            <w:tcW w:w="3061" w:type="dxa"/>
            <w:tcBorders>
              <w:right w:val="single" w:sz="4" w:space="0" w:color="auto"/>
            </w:tcBorders>
            <w:shd w:val="clear" w:color="auto" w:fill="auto"/>
            <w:vAlign w:val="center"/>
          </w:tcPr>
          <w:p w:rsidR="008C4797" w:rsidRPr="007D2EBB" w:rsidRDefault="008C4797" w:rsidP="00DF6CF2">
            <w:pPr>
              <w:spacing w:before="120" w:line="360" w:lineRule="auto"/>
              <w:jc w:val="center"/>
              <w:rPr>
                <w:sz w:val="28"/>
                <w:szCs w:val="28"/>
              </w:rPr>
            </w:pPr>
            <w:r w:rsidRPr="007D2EBB">
              <w:rPr>
                <w:sz w:val="28"/>
                <w:szCs w:val="28"/>
              </w:rPr>
              <w:t>150 осіб</w:t>
            </w:r>
          </w:p>
        </w:tc>
        <w:tc>
          <w:tcPr>
            <w:tcW w:w="1950" w:type="dxa"/>
            <w:tcBorders>
              <w:left w:val="single" w:sz="4" w:space="0" w:color="auto"/>
            </w:tcBorders>
            <w:shd w:val="clear" w:color="auto" w:fill="auto"/>
            <w:vAlign w:val="center"/>
          </w:tcPr>
          <w:p w:rsidR="008C4797" w:rsidRPr="00244AB4" w:rsidRDefault="008C4797" w:rsidP="00DF6CF2">
            <w:pPr>
              <w:spacing w:before="120" w:line="360" w:lineRule="auto"/>
              <w:jc w:val="center"/>
              <w:rPr>
                <w:sz w:val="28"/>
                <w:szCs w:val="28"/>
              </w:rPr>
            </w:pPr>
            <w:r w:rsidRPr="00244AB4">
              <w:rPr>
                <w:sz w:val="28"/>
                <w:szCs w:val="28"/>
              </w:rPr>
              <w:t>01.07.2026 р.</w:t>
            </w:r>
          </w:p>
        </w:tc>
      </w:tr>
    </w:tbl>
    <w:p w:rsidR="008C4797" w:rsidRPr="00257FA0" w:rsidRDefault="008C4797" w:rsidP="00257FA0">
      <w:pPr>
        <w:pStyle w:val="a3"/>
        <w:spacing w:before="1" w:line="360" w:lineRule="auto"/>
        <w:ind w:left="100" w:right="94" w:firstLine="706"/>
        <w:jc w:val="both"/>
        <w:rPr>
          <w:color w:val="20252F"/>
        </w:rPr>
      </w:pPr>
    </w:p>
    <w:p w:rsidR="008C4797" w:rsidRPr="00257FA0" w:rsidRDefault="008C4797" w:rsidP="00257FA0">
      <w:pPr>
        <w:pStyle w:val="a3"/>
        <w:spacing w:before="1" w:line="360" w:lineRule="auto"/>
        <w:ind w:left="100" w:right="94" w:firstLine="706"/>
        <w:jc w:val="both"/>
        <w:rPr>
          <w:color w:val="20252F"/>
        </w:rPr>
      </w:pPr>
      <w:r w:rsidRPr="00257FA0">
        <w:rPr>
          <w:color w:val="20252F"/>
        </w:rPr>
        <w:tab/>
        <w:t>Сукупний ліцензований обсяг становить 280 осіб, у тому числі зі спеціальності «Менеджмент» - 50; «Соціальна робота» -30 осіб; «</w:t>
      </w:r>
      <w:r w:rsidR="00257FA0" w:rsidRPr="00257FA0">
        <w:rPr>
          <w:color w:val="20252F"/>
        </w:rPr>
        <w:t xml:space="preserve">Право», «Секретарська та офісна справа» </w:t>
      </w:r>
      <w:r w:rsidRPr="00257FA0">
        <w:rPr>
          <w:color w:val="20252F"/>
        </w:rPr>
        <w:t xml:space="preserve">- 50 осіб; «Фінанси, банківська справа, страхування та фондовий ринок» - 150 осіб. </w:t>
      </w:r>
    </w:p>
    <w:p w:rsidR="00D30A4B" w:rsidRPr="00257FA0" w:rsidRDefault="008C4797" w:rsidP="00257FA0">
      <w:pPr>
        <w:pStyle w:val="a3"/>
        <w:spacing w:before="1" w:line="360" w:lineRule="auto"/>
        <w:ind w:left="100" w:right="94" w:firstLine="706"/>
        <w:jc w:val="both"/>
        <w:rPr>
          <w:color w:val="20252F"/>
        </w:rPr>
      </w:pPr>
      <w:r w:rsidRPr="00257FA0">
        <w:rPr>
          <w:color w:val="20252F"/>
        </w:rPr>
        <w:t>Контингент студентів на 01.09.202</w:t>
      </w:r>
      <w:r w:rsidR="00257FA0" w:rsidRPr="00257FA0">
        <w:rPr>
          <w:color w:val="20252F"/>
        </w:rPr>
        <w:t>5</w:t>
      </w:r>
      <w:r w:rsidRPr="00257FA0">
        <w:rPr>
          <w:color w:val="20252F"/>
        </w:rPr>
        <w:t xml:space="preserve"> р. склав </w:t>
      </w:r>
      <w:r w:rsidR="00257FA0" w:rsidRPr="00257FA0">
        <w:rPr>
          <w:color w:val="20252F"/>
        </w:rPr>
        <w:t>635</w:t>
      </w:r>
      <w:r w:rsidRPr="00257FA0">
        <w:rPr>
          <w:color w:val="20252F"/>
        </w:rPr>
        <w:t xml:space="preserve"> ос</w:t>
      </w:r>
      <w:r w:rsidR="00257FA0" w:rsidRPr="00257FA0">
        <w:rPr>
          <w:color w:val="20252F"/>
        </w:rPr>
        <w:t>і</w:t>
      </w:r>
      <w:r w:rsidRPr="00257FA0">
        <w:rPr>
          <w:color w:val="20252F"/>
        </w:rPr>
        <w:t xml:space="preserve">б. </w:t>
      </w:r>
    </w:p>
    <w:p w:rsidR="00D30A4B" w:rsidRDefault="008C4797">
      <w:pPr>
        <w:pStyle w:val="a3"/>
        <w:spacing w:before="1" w:line="360" w:lineRule="auto"/>
        <w:ind w:left="100" w:right="94" w:firstLine="706"/>
        <w:jc w:val="both"/>
      </w:pPr>
      <w:r>
        <w:rPr>
          <w:color w:val="20252F"/>
        </w:rPr>
        <w:t>ПВНЗ</w:t>
      </w:r>
      <w:r w:rsidR="00563FF4">
        <w:rPr>
          <w:color w:val="20252F"/>
        </w:rPr>
        <w:t xml:space="preserve"> </w:t>
      </w:r>
      <w:r>
        <w:rPr>
          <w:color w:val="20252F"/>
        </w:rPr>
        <w:t>«Деснянський економіко-правовий коледж при  МАУП”</w:t>
      </w:r>
      <w:r w:rsidR="00563FF4">
        <w:rPr>
          <w:color w:val="20252F"/>
        </w:rPr>
        <w:t xml:space="preserve">– освітній заклад, який здійснює підготовку фахівців на основі базової середньої освіти зі здобуттям повної загальної середньої освіти, на базі повної загальної середньої освіти. Пріоритетними завданнями його діяльності є: створення сприятливих умов для успішного навчання і продовження здобуття професії в ПрАТ “ ВНЗ “МАУП” за програмами; впровадження інноваційних освітніх технологій; досконале вивчення іноземних мов, робочі мови – українська й англійська; реалізація програм фізичного розвитку, оздоровчих програм (спортивні секції, гуртки, змагання) залучення студентів до фізкультурно-спортивної діяльності для </w:t>
      </w:r>
      <w:r w:rsidR="00563FF4">
        <w:rPr>
          <w:color w:val="20252F"/>
        </w:rPr>
        <w:lastRenderedPageBreak/>
        <w:t>творчого засвоєння ними цінностей фізичної</w:t>
      </w:r>
      <w:r w:rsidR="00563FF4">
        <w:rPr>
          <w:color w:val="20252F"/>
          <w:spacing w:val="40"/>
        </w:rPr>
        <w:t xml:space="preserve"> </w:t>
      </w:r>
      <w:r w:rsidR="00563FF4">
        <w:rPr>
          <w:color w:val="20252F"/>
        </w:rPr>
        <w:t>культури і спорту з метою гармонійного розвитку та зміцнення фізичного і духовного здоров’я, підготовки до майбутньої професії; формування у студентів гуманістичного світогляду, системно-упорядкованого комплексу знань, що охоплює філософську, соціальну, природничо-наукову, психологічну та екологічну тематики, тісно пов’язаних з теоретичними і практичними засобами фізичної культури; формування у студентів потреби до зміцнення здоров’я, фізичного вдосконалення різноманітними способами і формами фізичного виховання, культури здорового способу життя, навичок самостійних занять фізичними вправами протягом усього життя, основ</w:t>
      </w:r>
      <w:r w:rsidR="00563FF4">
        <w:rPr>
          <w:color w:val="20252F"/>
          <w:spacing w:val="-1"/>
        </w:rPr>
        <w:t xml:space="preserve"> </w:t>
      </w:r>
      <w:r w:rsidR="00563FF4">
        <w:rPr>
          <w:color w:val="20252F"/>
        </w:rPr>
        <w:t>сімейного фізичного виховання; проведення наукових і науково-методичних досліджень з актуальних проблем фізичного виховання, що сприяють подальшому вдосконаленню системи фізичного</w:t>
      </w:r>
      <w:r w:rsidR="00563FF4">
        <w:rPr>
          <w:color w:val="20252F"/>
          <w:spacing w:val="77"/>
          <w:w w:val="150"/>
        </w:rPr>
        <w:t xml:space="preserve">  </w:t>
      </w:r>
      <w:r w:rsidR="00563FF4">
        <w:rPr>
          <w:color w:val="20252F"/>
        </w:rPr>
        <w:t>виховання</w:t>
      </w:r>
      <w:r w:rsidR="00563FF4">
        <w:rPr>
          <w:color w:val="20252F"/>
          <w:spacing w:val="77"/>
          <w:w w:val="150"/>
        </w:rPr>
        <w:t xml:space="preserve">  </w:t>
      </w:r>
      <w:r w:rsidR="00563FF4">
        <w:rPr>
          <w:color w:val="20252F"/>
        </w:rPr>
        <w:t>студентів;</w:t>
      </w:r>
      <w:r w:rsidR="00563FF4">
        <w:rPr>
          <w:color w:val="20252F"/>
          <w:spacing w:val="79"/>
          <w:w w:val="150"/>
        </w:rPr>
        <w:t xml:space="preserve">  </w:t>
      </w:r>
      <w:r w:rsidR="00563FF4">
        <w:rPr>
          <w:color w:val="20252F"/>
        </w:rPr>
        <w:t>формування</w:t>
      </w:r>
      <w:r w:rsidR="00563FF4">
        <w:rPr>
          <w:color w:val="20252F"/>
          <w:spacing w:val="77"/>
          <w:w w:val="150"/>
        </w:rPr>
        <w:t xml:space="preserve">  </w:t>
      </w:r>
      <w:r w:rsidR="00563FF4">
        <w:rPr>
          <w:color w:val="20252F"/>
        </w:rPr>
        <w:t>та</w:t>
      </w:r>
      <w:r w:rsidR="00563FF4">
        <w:rPr>
          <w:color w:val="20252F"/>
          <w:spacing w:val="77"/>
          <w:w w:val="150"/>
        </w:rPr>
        <w:t xml:space="preserve">  </w:t>
      </w:r>
      <w:r w:rsidR="00563FF4">
        <w:rPr>
          <w:color w:val="20252F"/>
        </w:rPr>
        <w:t>розвиток</w:t>
      </w:r>
    </w:p>
    <w:p w:rsidR="00D30A4B" w:rsidRDefault="00563FF4">
      <w:pPr>
        <w:pStyle w:val="a3"/>
        <w:spacing w:before="75" w:line="360" w:lineRule="auto"/>
        <w:ind w:left="100" w:right="105"/>
        <w:jc w:val="both"/>
      </w:pPr>
      <w:r>
        <w:rPr>
          <w:color w:val="20252F"/>
        </w:rPr>
        <w:t>інтелектуальних і творчих здібностей; реалізація своїх прав та обов’язків як членів суспільства, усвідомлення цінностей громадянського демократичного суспільства, верховенства права, прав і свобод людини.</w:t>
      </w:r>
    </w:p>
    <w:p w:rsidR="00D30A4B" w:rsidRDefault="00563FF4">
      <w:pPr>
        <w:pStyle w:val="a3"/>
        <w:spacing w:line="360" w:lineRule="auto"/>
        <w:ind w:left="100" w:right="94" w:firstLine="706"/>
        <w:jc w:val="both"/>
      </w:pPr>
      <w:r>
        <w:rPr>
          <w:color w:val="20252F"/>
        </w:rPr>
        <w:t xml:space="preserve">У сучасних умовах трансформації освітніх парадигм фахова </w:t>
      </w:r>
      <w:proofErr w:type="spellStart"/>
      <w:r>
        <w:rPr>
          <w:color w:val="20252F"/>
        </w:rPr>
        <w:t>передвища</w:t>
      </w:r>
      <w:proofErr w:type="spellEnd"/>
      <w:r>
        <w:rPr>
          <w:color w:val="20252F"/>
        </w:rPr>
        <w:t xml:space="preserve"> освіта спрямована на формування і розвиток освітньої кваліфікації, що підтверджує здатність здобувача освіти до виконання типових спеціалізованих завдань у певній галузі професійної діяльності, пов’язаних із реалізацією виробничих завдань підвищеної складності, здійсненням обмежених управлінських функцій, що характеризуються певною невизначеністю умов і потребують застосування положень і методів відповідної науки, і завершується здобуттям відповідної освітньої та/або професійної кваліфікації. Безперечно забезпечення якості фахової передвищої освіти зумовлено суспільними запитами на зростання людського капіталу</w:t>
      </w:r>
      <w:r>
        <w:rPr>
          <w:color w:val="20252F"/>
          <w:spacing w:val="-1"/>
        </w:rPr>
        <w:t xml:space="preserve"> </w:t>
      </w:r>
      <w:r>
        <w:rPr>
          <w:color w:val="20252F"/>
        </w:rPr>
        <w:t xml:space="preserve">задля прогресивного та інноваційного розвитку країни та медичної сфери, збалансування підготовки кваліфікованих кадрів, створення сприятливих умов для самореалізації особистості, забезпечення потреб суспільства, ринку праці та держави у кваліфікованих фахівцях, а також модернізації системи фахової передвищої освіти з урахуванням процесів світової </w:t>
      </w:r>
      <w:r>
        <w:rPr>
          <w:color w:val="20252F"/>
        </w:rPr>
        <w:lastRenderedPageBreak/>
        <w:t>та європейської інтеграції.</w:t>
      </w:r>
    </w:p>
    <w:p w:rsidR="00D30A4B" w:rsidRDefault="00563FF4" w:rsidP="00257FA0">
      <w:pPr>
        <w:pStyle w:val="a3"/>
        <w:spacing w:before="2" w:line="360" w:lineRule="auto"/>
        <w:ind w:left="100" w:right="95" w:firstLine="706"/>
        <w:jc w:val="both"/>
      </w:pPr>
      <w:r>
        <w:rPr>
          <w:color w:val="20252F"/>
        </w:rPr>
        <w:t xml:space="preserve">Освітній процес у </w:t>
      </w:r>
      <w:r w:rsidR="00257FA0">
        <w:rPr>
          <w:color w:val="20252F"/>
        </w:rPr>
        <w:t>Деснянському економіко-правовому коледжі при МАУП</w:t>
      </w:r>
      <w:r>
        <w:rPr>
          <w:color w:val="20252F"/>
        </w:rPr>
        <w:t xml:space="preserve"> спрямований на формування високоосвіченої, інтелектуальної особистості, здобуття нею професійних </w:t>
      </w:r>
      <w:proofErr w:type="spellStart"/>
      <w:r>
        <w:rPr>
          <w:color w:val="20252F"/>
        </w:rPr>
        <w:t>компетентностей</w:t>
      </w:r>
      <w:proofErr w:type="spellEnd"/>
      <w:r>
        <w:rPr>
          <w:color w:val="20252F"/>
        </w:rPr>
        <w:t>, які будуть нагальними у подальшому навчанні на наступних рівнях вищої освіти. Основним результатом</w:t>
      </w:r>
      <w:r>
        <w:rPr>
          <w:color w:val="20252F"/>
          <w:spacing w:val="35"/>
        </w:rPr>
        <w:t xml:space="preserve"> </w:t>
      </w:r>
      <w:r>
        <w:rPr>
          <w:color w:val="20252F"/>
        </w:rPr>
        <w:t>навчання</w:t>
      </w:r>
      <w:r>
        <w:rPr>
          <w:color w:val="20252F"/>
          <w:spacing w:val="34"/>
        </w:rPr>
        <w:t xml:space="preserve"> </w:t>
      </w:r>
      <w:r>
        <w:rPr>
          <w:color w:val="20252F"/>
        </w:rPr>
        <w:t>є</w:t>
      </w:r>
      <w:r>
        <w:rPr>
          <w:color w:val="20252F"/>
          <w:spacing w:val="35"/>
        </w:rPr>
        <w:t xml:space="preserve"> </w:t>
      </w:r>
      <w:r>
        <w:rPr>
          <w:color w:val="20252F"/>
        </w:rPr>
        <w:t>усвідомлена</w:t>
      </w:r>
      <w:r>
        <w:rPr>
          <w:color w:val="20252F"/>
          <w:spacing w:val="34"/>
        </w:rPr>
        <w:t xml:space="preserve"> </w:t>
      </w:r>
      <w:r>
        <w:rPr>
          <w:color w:val="20252F"/>
        </w:rPr>
        <w:t>здобувачами</w:t>
      </w:r>
      <w:r>
        <w:rPr>
          <w:color w:val="20252F"/>
          <w:spacing w:val="33"/>
        </w:rPr>
        <w:t xml:space="preserve"> </w:t>
      </w:r>
      <w:r>
        <w:rPr>
          <w:color w:val="20252F"/>
        </w:rPr>
        <w:t>освіти</w:t>
      </w:r>
      <w:r>
        <w:rPr>
          <w:color w:val="20252F"/>
          <w:spacing w:val="34"/>
        </w:rPr>
        <w:t xml:space="preserve"> </w:t>
      </w:r>
      <w:r>
        <w:rPr>
          <w:color w:val="20252F"/>
        </w:rPr>
        <w:t>потреба</w:t>
      </w:r>
      <w:r>
        <w:rPr>
          <w:color w:val="20252F"/>
          <w:spacing w:val="39"/>
        </w:rPr>
        <w:t xml:space="preserve"> </w:t>
      </w:r>
      <w:r>
        <w:rPr>
          <w:color w:val="20252F"/>
          <w:spacing w:val="-10"/>
        </w:rPr>
        <w:t>у</w:t>
      </w:r>
      <w:r w:rsidR="00257FA0">
        <w:rPr>
          <w:color w:val="20252F"/>
          <w:spacing w:val="-10"/>
        </w:rPr>
        <w:t xml:space="preserve"> </w:t>
      </w:r>
      <w:r>
        <w:rPr>
          <w:color w:val="20252F"/>
        </w:rPr>
        <w:t xml:space="preserve">подальшому особистісно-професійному вдосконаленні за обраним фахом, а відтак, – навчання впродовж життя для постійного набуття нових і вдосконалення професійних знань і </w:t>
      </w:r>
      <w:proofErr w:type="spellStart"/>
      <w:r>
        <w:rPr>
          <w:color w:val="20252F"/>
        </w:rPr>
        <w:t>компетентностей</w:t>
      </w:r>
      <w:proofErr w:type="spellEnd"/>
      <w:r>
        <w:rPr>
          <w:color w:val="20252F"/>
        </w:rPr>
        <w:t>.</w:t>
      </w:r>
    </w:p>
    <w:p w:rsidR="00D30A4B" w:rsidRDefault="00563FF4">
      <w:pPr>
        <w:pStyle w:val="a3"/>
        <w:spacing w:line="360" w:lineRule="auto"/>
        <w:ind w:left="100" w:right="97" w:firstLine="706"/>
        <w:jc w:val="both"/>
        <w:rPr>
          <w:color w:val="20252F"/>
          <w:spacing w:val="-2"/>
        </w:rPr>
      </w:pPr>
      <w:r>
        <w:rPr>
          <w:color w:val="20252F"/>
        </w:rPr>
        <w:t>Мовою освітнього процесу в закладі освіти є державна мова. Усі працівники закладу освіти володіють державною мовою. Державна мова</w:t>
      </w:r>
      <w:r>
        <w:rPr>
          <w:color w:val="20252F"/>
          <w:spacing w:val="40"/>
        </w:rPr>
        <w:t xml:space="preserve"> </w:t>
      </w:r>
      <w:r>
        <w:rPr>
          <w:color w:val="20252F"/>
        </w:rPr>
        <w:t xml:space="preserve">застосовується в робочий час науково-педагогічними, педагогічними та іншими працівниками закладів </w:t>
      </w:r>
      <w:r>
        <w:rPr>
          <w:color w:val="20252F"/>
          <w:spacing w:val="-2"/>
        </w:rPr>
        <w:t>освіти.</w:t>
      </w:r>
    </w:p>
    <w:p w:rsidR="00257FA0" w:rsidRDefault="00257FA0">
      <w:pPr>
        <w:pStyle w:val="a3"/>
        <w:spacing w:line="360" w:lineRule="auto"/>
        <w:ind w:left="100" w:right="97" w:firstLine="706"/>
        <w:jc w:val="both"/>
      </w:pPr>
      <w:r>
        <w:t xml:space="preserve">Динаміка контингенту студентів за </w:t>
      </w:r>
      <w:r w:rsidR="002F6DA5">
        <w:t>сім</w:t>
      </w:r>
      <w:r>
        <w:t xml:space="preserve"> років</w:t>
      </w:r>
    </w:p>
    <w:p w:rsidR="00D30A4B" w:rsidRDefault="00ED6A23">
      <w:pPr>
        <w:pStyle w:val="a3"/>
        <w:spacing w:before="192"/>
      </w:pPr>
      <w:r w:rsidRPr="00ED6A23">
        <w:rPr>
          <w:noProof/>
          <w:lang w:val="ru-RU" w:eastAsia="ru-RU"/>
        </w:rPr>
        <w:drawing>
          <wp:inline distT="0" distB="0" distL="0" distR="0">
            <wp:extent cx="5403850" cy="3307341"/>
            <wp:effectExtent l="19050" t="0" r="25400" b="7359"/>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0A4B" w:rsidRDefault="00563FF4" w:rsidP="00EA094E">
      <w:pPr>
        <w:pStyle w:val="11"/>
        <w:spacing w:line="357" w:lineRule="auto"/>
        <w:ind w:right="105"/>
        <w:jc w:val="center"/>
        <w:rPr>
          <w:spacing w:val="-2"/>
        </w:rPr>
      </w:pPr>
      <w:bookmarkStart w:id="4" w:name="_Toc225846417"/>
      <w:r>
        <w:t xml:space="preserve">Інформація про контингент здобувачів освіти станом на </w:t>
      </w:r>
      <w:r>
        <w:rPr>
          <w:spacing w:val="-2"/>
        </w:rPr>
        <w:t>01.</w:t>
      </w:r>
      <w:r w:rsidR="00EA094E">
        <w:rPr>
          <w:spacing w:val="-2"/>
        </w:rPr>
        <w:t>12</w:t>
      </w:r>
      <w:r>
        <w:rPr>
          <w:spacing w:val="-2"/>
        </w:rPr>
        <w:t>.202</w:t>
      </w:r>
      <w:r w:rsidR="00EA094E">
        <w:rPr>
          <w:spacing w:val="-2"/>
        </w:rPr>
        <w:t>5</w:t>
      </w:r>
      <w:r>
        <w:rPr>
          <w:spacing w:val="-2"/>
        </w:rPr>
        <w:t>р.</w:t>
      </w:r>
      <w:bookmarkEnd w:id="4"/>
    </w:p>
    <w:p w:rsidR="004D0B42" w:rsidRDefault="004D0B42" w:rsidP="004D0B42">
      <w:pPr>
        <w:tabs>
          <w:tab w:val="left" w:pos="720"/>
        </w:tabs>
        <w:spacing w:before="120" w:line="360" w:lineRule="auto"/>
        <w:jc w:val="both"/>
        <w:rPr>
          <w:sz w:val="28"/>
          <w:szCs w:val="28"/>
        </w:rPr>
      </w:pPr>
      <w:r>
        <w:rPr>
          <w:sz w:val="28"/>
          <w:szCs w:val="28"/>
        </w:rPr>
        <w:tab/>
        <w:t>За період діяльності закладу, в ньому було підготовлено понад 5 тис. фахівців</w:t>
      </w:r>
      <w:r w:rsidRPr="00A37185">
        <w:rPr>
          <w:sz w:val="28"/>
          <w:szCs w:val="28"/>
        </w:rPr>
        <w:t xml:space="preserve">. Після закінчення Коледжу </w:t>
      </w:r>
      <w:r>
        <w:rPr>
          <w:sz w:val="28"/>
          <w:szCs w:val="28"/>
        </w:rPr>
        <w:t>більшість випускників</w:t>
      </w:r>
      <w:r w:rsidRPr="00A37185">
        <w:rPr>
          <w:sz w:val="28"/>
          <w:szCs w:val="28"/>
        </w:rPr>
        <w:t xml:space="preserve"> продовжують навчання </w:t>
      </w:r>
      <w:r>
        <w:rPr>
          <w:sz w:val="28"/>
          <w:szCs w:val="28"/>
        </w:rPr>
        <w:t>в ЗВО, здобуваючи ступень бакалавра, а в подальшому і магістра.</w:t>
      </w:r>
      <w:r w:rsidRPr="00A37185">
        <w:rPr>
          <w:sz w:val="28"/>
          <w:szCs w:val="28"/>
        </w:rPr>
        <w:t xml:space="preserve"> </w:t>
      </w:r>
      <w:r>
        <w:rPr>
          <w:sz w:val="28"/>
          <w:szCs w:val="28"/>
        </w:rPr>
        <w:t xml:space="preserve">Колектив Коледжу прагне до </w:t>
      </w:r>
      <w:r w:rsidRPr="00A37185">
        <w:rPr>
          <w:sz w:val="28"/>
          <w:szCs w:val="28"/>
        </w:rPr>
        <w:t>налагодження більш тісн</w:t>
      </w:r>
      <w:r>
        <w:rPr>
          <w:sz w:val="28"/>
          <w:szCs w:val="28"/>
        </w:rPr>
        <w:t>ої співпраці з інститутами МАУП</w:t>
      </w:r>
      <w:r w:rsidRPr="00A37185">
        <w:rPr>
          <w:sz w:val="28"/>
          <w:szCs w:val="28"/>
        </w:rPr>
        <w:t xml:space="preserve">. </w:t>
      </w:r>
      <w:r>
        <w:rPr>
          <w:sz w:val="28"/>
          <w:szCs w:val="28"/>
        </w:rPr>
        <w:lastRenderedPageBreak/>
        <w:t>Студенти</w:t>
      </w:r>
      <w:r w:rsidRPr="00A37185">
        <w:rPr>
          <w:sz w:val="28"/>
          <w:szCs w:val="28"/>
        </w:rPr>
        <w:t xml:space="preserve"> Коледжу систематично, починаючи з І курс</w:t>
      </w:r>
      <w:r>
        <w:rPr>
          <w:sz w:val="28"/>
          <w:szCs w:val="28"/>
        </w:rPr>
        <w:t>у, беруть активну участь в заходах</w:t>
      </w:r>
      <w:r w:rsidRPr="00A37185">
        <w:rPr>
          <w:sz w:val="28"/>
          <w:szCs w:val="28"/>
        </w:rPr>
        <w:t>,</w:t>
      </w:r>
      <w:r>
        <w:rPr>
          <w:sz w:val="28"/>
          <w:szCs w:val="28"/>
        </w:rPr>
        <w:t xml:space="preserve"> що проводяться в Академії; вони є</w:t>
      </w:r>
      <w:r w:rsidRPr="00A37185">
        <w:rPr>
          <w:sz w:val="28"/>
          <w:szCs w:val="28"/>
        </w:rPr>
        <w:t xml:space="preserve"> активними учасниками багатьох </w:t>
      </w:r>
      <w:r>
        <w:rPr>
          <w:sz w:val="28"/>
          <w:szCs w:val="28"/>
        </w:rPr>
        <w:t xml:space="preserve">навчально-наукових та </w:t>
      </w:r>
      <w:proofErr w:type="spellStart"/>
      <w:r w:rsidRPr="00A37185">
        <w:rPr>
          <w:sz w:val="28"/>
          <w:szCs w:val="28"/>
        </w:rPr>
        <w:t>поз</w:t>
      </w:r>
      <w:r>
        <w:rPr>
          <w:sz w:val="28"/>
          <w:szCs w:val="28"/>
        </w:rPr>
        <w:t>а</w:t>
      </w:r>
      <w:r w:rsidRPr="00A37185">
        <w:rPr>
          <w:sz w:val="28"/>
          <w:szCs w:val="28"/>
        </w:rPr>
        <w:t>навчальних</w:t>
      </w:r>
      <w:proofErr w:type="spellEnd"/>
      <w:r w:rsidRPr="00A37185">
        <w:rPr>
          <w:sz w:val="28"/>
          <w:szCs w:val="28"/>
        </w:rPr>
        <w:t xml:space="preserve"> проектів МАУП, і, як правило, більшість випускників </w:t>
      </w:r>
      <w:r>
        <w:rPr>
          <w:sz w:val="28"/>
          <w:szCs w:val="28"/>
        </w:rPr>
        <w:t>Коледжу</w:t>
      </w:r>
      <w:r w:rsidRPr="00A37185">
        <w:rPr>
          <w:sz w:val="28"/>
          <w:szCs w:val="28"/>
        </w:rPr>
        <w:t xml:space="preserve"> продовжують навчання </w:t>
      </w:r>
      <w:r>
        <w:rPr>
          <w:sz w:val="28"/>
          <w:szCs w:val="28"/>
        </w:rPr>
        <w:t xml:space="preserve">саме </w:t>
      </w:r>
      <w:r w:rsidRPr="00A37185">
        <w:rPr>
          <w:sz w:val="28"/>
          <w:szCs w:val="28"/>
        </w:rPr>
        <w:t>в Академії</w:t>
      </w:r>
      <w:r>
        <w:rPr>
          <w:sz w:val="28"/>
          <w:szCs w:val="28"/>
        </w:rPr>
        <w:t xml:space="preserve">, вступаючи на ІІ курс. </w:t>
      </w:r>
    </w:p>
    <w:p w:rsidR="004D0B42" w:rsidRDefault="004D0B42" w:rsidP="004D0B42">
      <w:pPr>
        <w:tabs>
          <w:tab w:val="left" w:pos="720"/>
        </w:tabs>
        <w:spacing w:before="120" w:line="360" w:lineRule="auto"/>
        <w:jc w:val="both"/>
        <w:rPr>
          <w:sz w:val="28"/>
          <w:szCs w:val="28"/>
        </w:rPr>
      </w:pPr>
      <w:r>
        <w:rPr>
          <w:sz w:val="28"/>
          <w:szCs w:val="28"/>
        </w:rPr>
        <w:tab/>
        <w:t>У діаграмі 2 наведено динаміку випусків студентів за останні сім років.</w:t>
      </w:r>
    </w:p>
    <w:p w:rsidR="004D0B42" w:rsidRDefault="004D0B42" w:rsidP="00EA094E">
      <w:pPr>
        <w:pStyle w:val="11"/>
        <w:spacing w:line="357" w:lineRule="auto"/>
        <w:ind w:right="105"/>
        <w:jc w:val="center"/>
      </w:pPr>
      <w:r w:rsidRPr="004D0B42">
        <w:rPr>
          <w:noProof/>
          <w:lang w:val="ru-RU" w:eastAsia="ru-RU"/>
        </w:rPr>
        <w:drawing>
          <wp:inline distT="0" distB="0" distL="0" distR="0">
            <wp:extent cx="5403850" cy="3670982"/>
            <wp:effectExtent l="19050" t="0" r="25400" b="5668"/>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A094E" w:rsidRPr="00BD39B6" w:rsidRDefault="00EA094E" w:rsidP="00EA094E">
      <w:pPr>
        <w:spacing w:before="120" w:line="360" w:lineRule="auto"/>
        <w:ind w:firstLine="709"/>
        <w:jc w:val="both"/>
        <w:rPr>
          <w:sz w:val="28"/>
          <w:szCs w:val="28"/>
        </w:rPr>
      </w:pPr>
      <w:r w:rsidRPr="00BD39B6">
        <w:rPr>
          <w:sz w:val="28"/>
          <w:szCs w:val="28"/>
        </w:rPr>
        <w:t>Адміністрація Коледжу спрямовує свої зусилля на те, щоб студенти випускних курсів були повністю забезпечені базами для проходження виробничої практики. Це судові установи м. Києва, нотаріальні контори – для юристів; міські та районні соціальні служби для дітей, сім’ї та молоді – для соціальних працівників; для фінансистів та менеджерів – підприємства, банківські установи та страхові компанії, управління Пенсійного фонду України. З цими підприємствами й організаціями укладені довгострокові угоди. Щороку 30% випускників після закінчення Коледжу отримують перше місце роботи саме в організаційних установах, де проходили практику.</w:t>
      </w:r>
    </w:p>
    <w:p w:rsidR="00EA094E" w:rsidRPr="00BD39B6" w:rsidRDefault="00EA094E" w:rsidP="00EA094E">
      <w:pPr>
        <w:spacing w:before="120" w:line="360" w:lineRule="auto"/>
        <w:ind w:firstLine="709"/>
        <w:jc w:val="both"/>
        <w:rPr>
          <w:sz w:val="28"/>
          <w:szCs w:val="28"/>
        </w:rPr>
      </w:pPr>
      <w:r w:rsidRPr="00BD39B6">
        <w:rPr>
          <w:sz w:val="28"/>
          <w:szCs w:val="28"/>
        </w:rPr>
        <w:t xml:space="preserve">Виходячи з того, що рівень підготовки фахівців значною мірою залежить від кваліфікації викладацького складу, адміністрацією Коледжу проводиться значна робота з комплектування педагогічного колективу, вже стало традицією </w:t>
      </w:r>
      <w:r w:rsidRPr="00BD39B6">
        <w:rPr>
          <w:sz w:val="28"/>
          <w:szCs w:val="28"/>
        </w:rPr>
        <w:lastRenderedPageBreak/>
        <w:t xml:space="preserve">запрошувати для читання лекцій професорів та доцентів МАУП. У Коледжі сформований високопрофесійний стабільний педагогічний колектив, який здійснює якісну підготовку фахівців. Всього у коледжі працює </w:t>
      </w:r>
      <w:r w:rsidRPr="00317A79">
        <w:rPr>
          <w:sz w:val="28"/>
          <w:szCs w:val="28"/>
        </w:rPr>
        <w:t>2</w:t>
      </w:r>
      <w:r w:rsidR="004D0B42" w:rsidRPr="00317A79">
        <w:rPr>
          <w:sz w:val="28"/>
          <w:szCs w:val="28"/>
        </w:rPr>
        <w:t>9</w:t>
      </w:r>
      <w:r w:rsidRPr="00317A79">
        <w:rPr>
          <w:sz w:val="28"/>
          <w:szCs w:val="28"/>
        </w:rPr>
        <w:t xml:space="preserve"> викладачів. Серед них </w:t>
      </w:r>
      <w:r w:rsidR="004D0B42" w:rsidRPr="00317A79">
        <w:rPr>
          <w:sz w:val="28"/>
          <w:szCs w:val="28"/>
        </w:rPr>
        <w:t>11</w:t>
      </w:r>
      <w:r w:rsidRPr="00317A79">
        <w:rPr>
          <w:sz w:val="28"/>
          <w:szCs w:val="28"/>
        </w:rPr>
        <w:t xml:space="preserve"> кандидатів наук, 6 мають звання «викладач вищої категорії»</w:t>
      </w:r>
      <w:r w:rsidR="00317A79">
        <w:rPr>
          <w:sz w:val="28"/>
          <w:szCs w:val="28"/>
        </w:rPr>
        <w:t>.</w:t>
      </w:r>
    </w:p>
    <w:p w:rsidR="00EA094E" w:rsidRPr="00BD39B6" w:rsidRDefault="00EA094E" w:rsidP="00EA094E">
      <w:pPr>
        <w:spacing w:before="120" w:line="360" w:lineRule="auto"/>
        <w:ind w:firstLine="709"/>
        <w:jc w:val="both"/>
        <w:rPr>
          <w:sz w:val="28"/>
          <w:szCs w:val="28"/>
        </w:rPr>
      </w:pPr>
      <w:r w:rsidRPr="00BD39B6">
        <w:rPr>
          <w:sz w:val="28"/>
          <w:szCs w:val="28"/>
        </w:rPr>
        <w:tab/>
        <w:t>Викладацький склад постійно удосконалює професійну майстерність, кожні п’ять років проходять курси підвищення кваліфікації в профільних ЗВО, Міжрегіональній Академії управління персоналом та Київському університеті ім. Б. Грінченка.</w:t>
      </w:r>
    </w:p>
    <w:p w:rsidR="00EA094E" w:rsidRPr="00BD39B6" w:rsidRDefault="00EA094E" w:rsidP="00EA094E">
      <w:pPr>
        <w:spacing w:before="120" w:line="360" w:lineRule="auto"/>
        <w:ind w:firstLine="709"/>
        <w:jc w:val="both"/>
        <w:rPr>
          <w:sz w:val="28"/>
          <w:szCs w:val="28"/>
        </w:rPr>
      </w:pPr>
      <w:r w:rsidRPr="00BD39B6">
        <w:rPr>
          <w:sz w:val="28"/>
          <w:szCs w:val="28"/>
        </w:rPr>
        <w:t xml:space="preserve">Коледж активно сприяє у працевлаштуванні внутрішньо-переміщених осіб з числа викладачів. Так за останній час було прийнято на роботу </w:t>
      </w:r>
      <w:r>
        <w:rPr>
          <w:sz w:val="28"/>
          <w:szCs w:val="28"/>
        </w:rPr>
        <w:t>двох</w:t>
      </w:r>
      <w:r w:rsidRPr="00BD39B6">
        <w:rPr>
          <w:sz w:val="28"/>
          <w:szCs w:val="28"/>
        </w:rPr>
        <w:t xml:space="preserve"> викладачів з тимчасово окупованих територій.</w:t>
      </w:r>
    </w:p>
    <w:p w:rsidR="00EA094E" w:rsidRDefault="00EA094E" w:rsidP="00EA094E">
      <w:pPr>
        <w:spacing w:before="120" w:line="360" w:lineRule="auto"/>
        <w:ind w:firstLine="709"/>
        <w:jc w:val="both"/>
        <w:rPr>
          <w:sz w:val="28"/>
          <w:szCs w:val="28"/>
        </w:rPr>
      </w:pPr>
      <w:r>
        <w:rPr>
          <w:sz w:val="28"/>
          <w:szCs w:val="28"/>
        </w:rPr>
        <w:t>У діяльності освітнього закладу</w:t>
      </w:r>
      <w:r w:rsidRPr="00A37185">
        <w:rPr>
          <w:sz w:val="28"/>
          <w:szCs w:val="28"/>
        </w:rPr>
        <w:t xml:space="preserve"> значна увага приділяється профорієнтаційній роботі серед майбутніх абітурієнтів, учнів шкіл </w:t>
      </w:r>
      <w:r>
        <w:rPr>
          <w:sz w:val="28"/>
          <w:szCs w:val="28"/>
        </w:rPr>
        <w:t xml:space="preserve">Деснянського району м. Києва та </w:t>
      </w:r>
      <w:r w:rsidRPr="00A37185">
        <w:rPr>
          <w:sz w:val="28"/>
          <w:szCs w:val="28"/>
        </w:rPr>
        <w:t>Київської області, зокрема Б</w:t>
      </w:r>
      <w:r>
        <w:rPr>
          <w:sz w:val="28"/>
          <w:szCs w:val="28"/>
        </w:rPr>
        <w:t xml:space="preserve">роварського, </w:t>
      </w:r>
      <w:r w:rsidRPr="00A37185">
        <w:rPr>
          <w:sz w:val="28"/>
          <w:szCs w:val="28"/>
        </w:rPr>
        <w:t>Бориспільського</w:t>
      </w:r>
      <w:r>
        <w:rPr>
          <w:sz w:val="28"/>
          <w:szCs w:val="28"/>
        </w:rPr>
        <w:t xml:space="preserve"> та Вишгородського</w:t>
      </w:r>
      <w:r w:rsidRPr="00A37185">
        <w:rPr>
          <w:sz w:val="28"/>
          <w:szCs w:val="28"/>
        </w:rPr>
        <w:t xml:space="preserve"> районів.  </w:t>
      </w:r>
      <w:r>
        <w:rPr>
          <w:sz w:val="28"/>
          <w:szCs w:val="28"/>
        </w:rPr>
        <w:t>На діаграмі 3 приведено динаміку вступів студентів за останні сім років.</w:t>
      </w:r>
    </w:p>
    <w:p w:rsidR="00EA094E" w:rsidRDefault="00ED6A23" w:rsidP="00EA094E">
      <w:pPr>
        <w:spacing w:before="120" w:line="360" w:lineRule="auto"/>
        <w:ind w:firstLine="709"/>
        <w:jc w:val="both"/>
        <w:rPr>
          <w:sz w:val="28"/>
          <w:szCs w:val="28"/>
        </w:rPr>
      </w:pPr>
      <w:r w:rsidRPr="00ED6A23">
        <w:rPr>
          <w:noProof/>
          <w:sz w:val="28"/>
          <w:szCs w:val="28"/>
          <w:lang w:val="ru-RU" w:eastAsia="ru-RU"/>
        </w:rPr>
        <w:drawing>
          <wp:inline distT="0" distB="0" distL="0" distR="0">
            <wp:extent cx="5403850" cy="3655365"/>
            <wp:effectExtent l="19050" t="0" r="25400" b="2235"/>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A094E" w:rsidRDefault="00EA094E" w:rsidP="00EA094E">
      <w:pPr>
        <w:spacing w:before="120" w:line="360" w:lineRule="auto"/>
        <w:jc w:val="center"/>
        <w:rPr>
          <w:sz w:val="28"/>
          <w:szCs w:val="28"/>
        </w:rPr>
      </w:pPr>
      <w:proofErr w:type="spellStart"/>
      <w:r>
        <w:rPr>
          <w:sz w:val="28"/>
          <w:szCs w:val="28"/>
        </w:rPr>
        <w:t>Діагр</w:t>
      </w:r>
      <w:r w:rsidR="000928EB">
        <w:rPr>
          <w:sz w:val="28"/>
          <w:szCs w:val="28"/>
        </w:rPr>
        <w:t>амма</w:t>
      </w:r>
      <w:proofErr w:type="spellEnd"/>
      <w:r>
        <w:rPr>
          <w:sz w:val="28"/>
          <w:szCs w:val="28"/>
        </w:rPr>
        <w:t>. 3. Динаміка набору студентів</w:t>
      </w:r>
    </w:p>
    <w:p w:rsidR="00EA094E" w:rsidRDefault="00EA094E">
      <w:pPr>
        <w:pStyle w:val="a3"/>
        <w:spacing w:line="357" w:lineRule="auto"/>
        <w:ind w:left="100" w:right="3793"/>
      </w:pPr>
    </w:p>
    <w:p w:rsidR="00ED6A23" w:rsidRDefault="00ED6A23">
      <w:pPr>
        <w:pStyle w:val="a3"/>
        <w:spacing w:line="357" w:lineRule="auto"/>
        <w:ind w:left="100" w:right="3793"/>
      </w:pPr>
    </w:p>
    <w:p w:rsidR="00D30A4B" w:rsidRDefault="00563FF4">
      <w:pPr>
        <w:pStyle w:val="a3"/>
        <w:spacing w:line="357" w:lineRule="auto"/>
        <w:ind w:left="100" w:right="3793"/>
      </w:pPr>
      <w:r>
        <w:t>Всього</w:t>
      </w:r>
      <w:r>
        <w:rPr>
          <w:spacing w:val="-8"/>
        </w:rPr>
        <w:t xml:space="preserve"> </w:t>
      </w:r>
      <w:r>
        <w:t>в</w:t>
      </w:r>
      <w:r>
        <w:rPr>
          <w:spacing w:val="-9"/>
        </w:rPr>
        <w:t xml:space="preserve"> </w:t>
      </w:r>
      <w:r>
        <w:t>коледжі</w:t>
      </w:r>
      <w:r>
        <w:rPr>
          <w:spacing w:val="-12"/>
        </w:rPr>
        <w:t xml:space="preserve"> </w:t>
      </w:r>
      <w:r>
        <w:t>навчається</w:t>
      </w:r>
      <w:r>
        <w:rPr>
          <w:spacing w:val="-6"/>
        </w:rPr>
        <w:t xml:space="preserve"> </w:t>
      </w:r>
      <w:r w:rsidR="00EA094E">
        <w:t>635</w:t>
      </w:r>
      <w:r>
        <w:rPr>
          <w:spacing w:val="-8"/>
        </w:rPr>
        <w:t xml:space="preserve"> </w:t>
      </w:r>
      <w:r>
        <w:t>осіб. З них:</w:t>
      </w:r>
    </w:p>
    <w:p w:rsidR="00D30A4B" w:rsidRPr="00317A79" w:rsidRDefault="00563FF4">
      <w:pPr>
        <w:pStyle w:val="a4"/>
        <w:numPr>
          <w:ilvl w:val="0"/>
          <w:numId w:val="2"/>
        </w:numPr>
        <w:tabs>
          <w:tab w:val="left" w:pos="411"/>
        </w:tabs>
        <w:spacing w:before="0"/>
        <w:ind w:left="411" w:hanging="311"/>
        <w:rPr>
          <w:sz w:val="28"/>
        </w:rPr>
      </w:pPr>
      <w:bookmarkStart w:id="5" w:name="1)_Спеціальність__«Дизайн»_-_46_студенті"/>
      <w:bookmarkEnd w:id="5"/>
      <w:r w:rsidRPr="00317A79">
        <w:rPr>
          <w:sz w:val="28"/>
        </w:rPr>
        <w:t>Спеціальність</w:t>
      </w:r>
      <w:r w:rsidRPr="00317A79">
        <w:rPr>
          <w:spacing w:val="61"/>
          <w:sz w:val="28"/>
        </w:rPr>
        <w:t xml:space="preserve"> </w:t>
      </w:r>
      <w:r w:rsidRPr="00317A79">
        <w:rPr>
          <w:sz w:val="28"/>
        </w:rPr>
        <w:t>«</w:t>
      </w:r>
      <w:r w:rsidR="00ED6A23" w:rsidRPr="00317A79">
        <w:rPr>
          <w:sz w:val="28"/>
        </w:rPr>
        <w:t>Право</w:t>
      </w:r>
      <w:r w:rsidRPr="00317A79">
        <w:rPr>
          <w:sz w:val="28"/>
        </w:rPr>
        <w:t>»</w:t>
      </w:r>
      <w:r w:rsidRPr="00317A79">
        <w:rPr>
          <w:spacing w:val="-7"/>
          <w:sz w:val="28"/>
        </w:rPr>
        <w:t xml:space="preserve"> </w:t>
      </w:r>
      <w:r w:rsidRPr="00317A79">
        <w:rPr>
          <w:sz w:val="28"/>
        </w:rPr>
        <w:t>-</w:t>
      </w:r>
      <w:r w:rsidRPr="00317A79">
        <w:rPr>
          <w:spacing w:val="-7"/>
          <w:sz w:val="28"/>
        </w:rPr>
        <w:t xml:space="preserve"> </w:t>
      </w:r>
      <w:r w:rsidR="00317A79" w:rsidRPr="00317A79">
        <w:rPr>
          <w:sz w:val="28"/>
        </w:rPr>
        <w:t>97</w:t>
      </w:r>
      <w:r w:rsidRPr="00317A79">
        <w:rPr>
          <w:spacing w:val="-6"/>
          <w:sz w:val="28"/>
        </w:rPr>
        <w:t xml:space="preserve"> </w:t>
      </w:r>
      <w:r w:rsidRPr="00317A79">
        <w:rPr>
          <w:spacing w:val="-2"/>
          <w:sz w:val="28"/>
        </w:rPr>
        <w:t>студентів;</w:t>
      </w:r>
    </w:p>
    <w:p w:rsidR="00D30A4B" w:rsidRPr="00317A79" w:rsidRDefault="00563FF4">
      <w:pPr>
        <w:pStyle w:val="a4"/>
        <w:numPr>
          <w:ilvl w:val="0"/>
          <w:numId w:val="2"/>
        </w:numPr>
        <w:tabs>
          <w:tab w:val="left" w:pos="411"/>
        </w:tabs>
        <w:ind w:left="411" w:hanging="311"/>
        <w:rPr>
          <w:sz w:val="28"/>
        </w:rPr>
      </w:pPr>
      <w:bookmarkStart w:id="6" w:name="2)_Спеціальність_«Менеджмент»_-_23_студе"/>
      <w:bookmarkEnd w:id="6"/>
      <w:r w:rsidRPr="00317A79">
        <w:rPr>
          <w:sz w:val="28"/>
        </w:rPr>
        <w:t>Спеціальність</w:t>
      </w:r>
      <w:r w:rsidRPr="00317A79">
        <w:rPr>
          <w:spacing w:val="-7"/>
          <w:sz w:val="28"/>
        </w:rPr>
        <w:t xml:space="preserve"> </w:t>
      </w:r>
      <w:r w:rsidRPr="00317A79">
        <w:rPr>
          <w:sz w:val="28"/>
        </w:rPr>
        <w:t>«Менеджмент»</w:t>
      </w:r>
      <w:r w:rsidRPr="00317A79">
        <w:rPr>
          <w:spacing w:val="-5"/>
          <w:sz w:val="28"/>
        </w:rPr>
        <w:t xml:space="preserve"> </w:t>
      </w:r>
      <w:r w:rsidRPr="00317A79">
        <w:rPr>
          <w:sz w:val="28"/>
        </w:rPr>
        <w:t>-</w:t>
      </w:r>
      <w:r w:rsidRPr="00317A79">
        <w:rPr>
          <w:spacing w:val="-10"/>
          <w:sz w:val="28"/>
        </w:rPr>
        <w:t xml:space="preserve"> </w:t>
      </w:r>
      <w:r w:rsidR="00317A79" w:rsidRPr="00317A79">
        <w:rPr>
          <w:sz w:val="28"/>
        </w:rPr>
        <w:t>147</w:t>
      </w:r>
      <w:r w:rsidRPr="00317A79">
        <w:rPr>
          <w:spacing w:val="-2"/>
          <w:sz w:val="28"/>
        </w:rPr>
        <w:t>студентів;</w:t>
      </w:r>
    </w:p>
    <w:p w:rsidR="00D30A4B" w:rsidRPr="00317A79" w:rsidRDefault="00563FF4">
      <w:pPr>
        <w:pStyle w:val="a4"/>
        <w:numPr>
          <w:ilvl w:val="0"/>
          <w:numId w:val="2"/>
        </w:numPr>
        <w:tabs>
          <w:tab w:val="left" w:pos="411"/>
        </w:tabs>
        <w:ind w:left="411" w:hanging="311"/>
        <w:rPr>
          <w:sz w:val="28"/>
        </w:rPr>
      </w:pPr>
      <w:r w:rsidRPr="00317A79">
        <w:rPr>
          <w:sz w:val="28"/>
        </w:rPr>
        <w:t>Спеціальність</w:t>
      </w:r>
      <w:r w:rsidRPr="00317A79">
        <w:rPr>
          <w:spacing w:val="-5"/>
          <w:sz w:val="28"/>
        </w:rPr>
        <w:t xml:space="preserve"> </w:t>
      </w:r>
      <w:r w:rsidRPr="00317A79">
        <w:rPr>
          <w:sz w:val="28"/>
        </w:rPr>
        <w:t>«Секретарська</w:t>
      </w:r>
      <w:r w:rsidRPr="00317A79">
        <w:rPr>
          <w:spacing w:val="-7"/>
          <w:sz w:val="28"/>
        </w:rPr>
        <w:t xml:space="preserve"> </w:t>
      </w:r>
      <w:r w:rsidRPr="00317A79">
        <w:rPr>
          <w:sz w:val="28"/>
        </w:rPr>
        <w:t>та</w:t>
      </w:r>
      <w:r w:rsidRPr="00317A79">
        <w:rPr>
          <w:spacing w:val="-6"/>
          <w:sz w:val="28"/>
        </w:rPr>
        <w:t xml:space="preserve"> </w:t>
      </w:r>
      <w:r w:rsidRPr="00317A79">
        <w:rPr>
          <w:sz w:val="28"/>
        </w:rPr>
        <w:t>офісна</w:t>
      </w:r>
      <w:r w:rsidRPr="00317A79">
        <w:rPr>
          <w:spacing w:val="-7"/>
          <w:sz w:val="28"/>
        </w:rPr>
        <w:t xml:space="preserve"> </w:t>
      </w:r>
      <w:r w:rsidRPr="00317A79">
        <w:rPr>
          <w:sz w:val="28"/>
        </w:rPr>
        <w:t>справа»</w:t>
      </w:r>
      <w:r w:rsidRPr="00317A79">
        <w:rPr>
          <w:spacing w:val="-4"/>
          <w:sz w:val="28"/>
        </w:rPr>
        <w:t xml:space="preserve"> </w:t>
      </w:r>
      <w:r w:rsidRPr="00317A79">
        <w:rPr>
          <w:sz w:val="28"/>
        </w:rPr>
        <w:t>-</w:t>
      </w:r>
      <w:r w:rsidRPr="00317A79">
        <w:rPr>
          <w:spacing w:val="-9"/>
          <w:sz w:val="28"/>
        </w:rPr>
        <w:t xml:space="preserve"> </w:t>
      </w:r>
      <w:r w:rsidR="00317A79" w:rsidRPr="00317A79">
        <w:rPr>
          <w:sz w:val="28"/>
        </w:rPr>
        <w:t xml:space="preserve">35 </w:t>
      </w:r>
      <w:r w:rsidRPr="00317A79">
        <w:rPr>
          <w:spacing w:val="-2"/>
          <w:sz w:val="28"/>
        </w:rPr>
        <w:t>студентів;</w:t>
      </w:r>
    </w:p>
    <w:p w:rsidR="00D30A4B" w:rsidRPr="00317A79" w:rsidRDefault="00563FF4">
      <w:pPr>
        <w:pStyle w:val="a4"/>
        <w:numPr>
          <w:ilvl w:val="0"/>
          <w:numId w:val="2"/>
        </w:numPr>
        <w:tabs>
          <w:tab w:val="left" w:pos="411"/>
        </w:tabs>
        <w:spacing w:before="158"/>
        <w:ind w:left="411" w:hanging="311"/>
        <w:rPr>
          <w:sz w:val="28"/>
        </w:rPr>
      </w:pPr>
      <w:r w:rsidRPr="00317A79">
        <w:rPr>
          <w:sz w:val="28"/>
        </w:rPr>
        <w:t>Спеціальність</w:t>
      </w:r>
      <w:r w:rsidRPr="00317A79">
        <w:rPr>
          <w:spacing w:val="-3"/>
          <w:sz w:val="28"/>
        </w:rPr>
        <w:t xml:space="preserve"> </w:t>
      </w:r>
      <w:r w:rsidRPr="00317A79">
        <w:rPr>
          <w:sz w:val="28"/>
        </w:rPr>
        <w:t>«</w:t>
      </w:r>
      <w:r w:rsidR="00ED6A23" w:rsidRPr="00317A79">
        <w:rPr>
          <w:sz w:val="28"/>
        </w:rPr>
        <w:t>Фінанси, банківська справа, страхування та фондовий ринок</w:t>
      </w:r>
      <w:r w:rsidRPr="00317A79">
        <w:rPr>
          <w:sz w:val="28"/>
        </w:rPr>
        <w:t>»</w:t>
      </w:r>
      <w:r w:rsidRPr="00317A79">
        <w:rPr>
          <w:spacing w:val="-10"/>
          <w:sz w:val="28"/>
        </w:rPr>
        <w:t xml:space="preserve"> </w:t>
      </w:r>
      <w:r w:rsidRPr="00317A79">
        <w:rPr>
          <w:sz w:val="28"/>
        </w:rPr>
        <w:t>-</w:t>
      </w:r>
      <w:r w:rsidRPr="00317A79">
        <w:rPr>
          <w:spacing w:val="-8"/>
          <w:sz w:val="28"/>
        </w:rPr>
        <w:t xml:space="preserve"> </w:t>
      </w:r>
      <w:r w:rsidR="00317A79" w:rsidRPr="00317A79">
        <w:rPr>
          <w:sz w:val="28"/>
        </w:rPr>
        <w:t>297</w:t>
      </w:r>
      <w:r w:rsidRPr="00317A79">
        <w:rPr>
          <w:spacing w:val="-6"/>
          <w:sz w:val="28"/>
        </w:rPr>
        <w:t xml:space="preserve"> </w:t>
      </w:r>
      <w:r w:rsidRPr="00317A79">
        <w:rPr>
          <w:spacing w:val="-2"/>
          <w:sz w:val="28"/>
        </w:rPr>
        <w:t>студентів.</w:t>
      </w:r>
    </w:p>
    <w:p w:rsidR="00ED6A23" w:rsidRPr="00317A79" w:rsidRDefault="00ED6A23" w:rsidP="00ED6A23">
      <w:pPr>
        <w:pStyle w:val="a4"/>
        <w:numPr>
          <w:ilvl w:val="0"/>
          <w:numId w:val="2"/>
        </w:numPr>
        <w:tabs>
          <w:tab w:val="left" w:pos="411"/>
        </w:tabs>
        <w:spacing w:before="158"/>
        <w:ind w:left="411" w:hanging="311"/>
        <w:rPr>
          <w:sz w:val="28"/>
        </w:rPr>
      </w:pPr>
      <w:r w:rsidRPr="00317A79">
        <w:rPr>
          <w:sz w:val="28"/>
        </w:rPr>
        <w:t>Спеціальність</w:t>
      </w:r>
      <w:r w:rsidRPr="00317A79">
        <w:rPr>
          <w:spacing w:val="-3"/>
          <w:sz w:val="28"/>
        </w:rPr>
        <w:t xml:space="preserve"> </w:t>
      </w:r>
      <w:r w:rsidRPr="00317A79">
        <w:rPr>
          <w:sz w:val="28"/>
        </w:rPr>
        <w:t>«</w:t>
      </w:r>
      <w:r w:rsidR="00317A79" w:rsidRPr="00317A79">
        <w:rPr>
          <w:sz w:val="28"/>
        </w:rPr>
        <w:t>Соціальна робота</w:t>
      </w:r>
      <w:r w:rsidRPr="00317A79">
        <w:rPr>
          <w:sz w:val="28"/>
        </w:rPr>
        <w:t>»</w:t>
      </w:r>
      <w:r w:rsidRPr="00317A79">
        <w:rPr>
          <w:spacing w:val="-10"/>
          <w:sz w:val="28"/>
        </w:rPr>
        <w:t xml:space="preserve"> </w:t>
      </w:r>
      <w:r w:rsidRPr="00317A79">
        <w:rPr>
          <w:sz w:val="28"/>
        </w:rPr>
        <w:t>-</w:t>
      </w:r>
      <w:r w:rsidRPr="00317A79">
        <w:rPr>
          <w:spacing w:val="-8"/>
          <w:sz w:val="28"/>
        </w:rPr>
        <w:t xml:space="preserve"> </w:t>
      </w:r>
      <w:r w:rsidR="00317A79" w:rsidRPr="00317A79">
        <w:rPr>
          <w:sz w:val="28"/>
        </w:rPr>
        <w:t>59</w:t>
      </w:r>
      <w:r w:rsidRPr="00317A79">
        <w:rPr>
          <w:spacing w:val="-6"/>
          <w:sz w:val="28"/>
        </w:rPr>
        <w:t xml:space="preserve"> </w:t>
      </w:r>
      <w:r w:rsidRPr="00317A79">
        <w:rPr>
          <w:spacing w:val="-2"/>
          <w:sz w:val="28"/>
        </w:rPr>
        <w:t>студентів.</w:t>
      </w:r>
    </w:p>
    <w:p w:rsidR="00D30A4B" w:rsidRDefault="00D30A4B">
      <w:pPr>
        <w:pStyle w:val="a3"/>
        <w:spacing w:before="259"/>
      </w:pPr>
    </w:p>
    <w:p w:rsidR="00D30A4B" w:rsidRDefault="00563FF4">
      <w:pPr>
        <w:pStyle w:val="11"/>
        <w:jc w:val="left"/>
      </w:pPr>
      <w:bookmarkStart w:id="7" w:name="_Toc225846418"/>
      <w:r>
        <w:t>Інформація</w:t>
      </w:r>
      <w:r>
        <w:rPr>
          <w:spacing w:val="59"/>
        </w:rPr>
        <w:t xml:space="preserve"> </w:t>
      </w:r>
      <w:r>
        <w:t>про</w:t>
      </w:r>
      <w:r>
        <w:rPr>
          <w:spacing w:val="-9"/>
        </w:rPr>
        <w:t xml:space="preserve"> </w:t>
      </w:r>
      <w:r>
        <w:t>набір</w:t>
      </w:r>
      <w:r>
        <w:rPr>
          <w:spacing w:val="-6"/>
        </w:rPr>
        <w:t xml:space="preserve"> </w:t>
      </w:r>
      <w:r>
        <w:t>здобувачів</w:t>
      </w:r>
      <w:r>
        <w:rPr>
          <w:spacing w:val="-2"/>
        </w:rPr>
        <w:t xml:space="preserve"> </w:t>
      </w:r>
      <w:r>
        <w:t>освіти</w:t>
      </w:r>
      <w:r>
        <w:rPr>
          <w:spacing w:val="-6"/>
        </w:rPr>
        <w:t xml:space="preserve"> </w:t>
      </w:r>
      <w:r>
        <w:t>в</w:t>
      </w:r>
      <w:r>
        <w:rPr>
          <w:spacing w:val="-6"/>
        </w:rPr>
        <w:t xml:space="preserve"> </w:t>
      </w:r>
      <w:r>
        <w:t>2025</w:t>
      </w:r>
      <w:r>
        <w:rPr>
          <w:spacing w:val="-5"/>
        </w:rPr>
        <w:t xml:space="preserve"> </w:t>
      </w:r>
      <w:r>
        <w:rPr>
          <w:spacing w:val="-2"/>
        </w:rPr>
        <w:t>році.</w:t>
      </w:r>
      <w:bookmarkEnd w:id="7"/>
    </w:p>
    <w:p w:rsidR="00D30A4B" w:rsidRDefault="00D30A4B">
      <w:pPr>
        <w:pStyle w:val="a3"/>
        <w:spacing w:before="249"/>
        <w:rPr>
          <w:b/>
        </w:rPr>
      </w:pPr>
    </w:p>
    <w:p w:rsidR="00D30A4B" w:rsidRDefault="00563FF4">
      <w:pPr>
        <w:pStyle w:val="a3"/>
        <w:spacing w:line="362" w:lineRule="auto"/>
        <w:ind w:left="100" w:right="4055"/>
      </w:pPr>
      <w:r>
        <w:t>Всього</w:t>
      </w:r>
      <w:r>
        <w:rPr>
          <w:spacing w:val="-11"/>
        </w:rPr>
        <w:t xml:space="preserve"> </w:t>
      </w:r>
      <w:r>
        <w:t>було</w:t>
      </w:r>
      <w:r>
        <w:rPr>
          <w:spacing w:val="-10"/>
        </w:rPr>
        <w:t xml:space="preserve"> </w:t>
      </w:r>
      <w:r>
        <w:t>зараховано</w:t>
      </w:r>
      <w:r>
        <w:rPr>
          <w:spacing w:val="-11"/>
        </w:rPr>
        <w:t xml:space="preserve"> </w:t>
      </w:r>
      <w:r w:rsidR="00317A79">
        <w:t>158</w:t>
      </w:r>
      <w:r>
        <w:rPr>
          <w:spacing w:val="-11"/>
        </w:rPr>
        <w:t xml:space="preserve"> </w:t>
      </w:r>
      <w:r>
        <w:t>студент. З них:</w:t>
      </w:r>
    </w:p>
    <w:p w:rsidR="00317A79" w:rsidRPr="00317A79" w:rsidRDefault="00317A79" w:rsidP="00317A79">
      <w:pPr>
        <w:pStyle w:val="a4"/>
        <w:numPr>
          <w:ilvl w:val="0"/>
          <w:numId w:val="5"/>
        </w:numPr>
        <w:tabs>
          <w:tab w:val="left" w:pos="411"/>
        </w:tabs>
        <w:rPr>
          <w:sz w:val="28"/>
        </w:rPr>
      </w:pPr>
      <w:r w:rsidRPr="00317A79">
        <w:rPr>
          <w:sz w:val="28"/>
        </w:rPr>
        <w:t>Спеціальність</w:t>
      </w:r>
      <w:r w:rsidRPr="00317A79">
        <w:rPr>
          <w:spacing w:val="61"/>
          <w:sz w:val="28"/>
        </w:rPr>
        <w:t xml:space="preserve"> </w:t>
      </w:r>
      <w:r w:rsidRPr="00317A79">
        <w:rPr>
          <w:sz w:val="28"/>
        </w:rPr>
        <w:t>«Право»</w:t>
      </w:r>
      <w:r w:rsidRPr="00317A79">
        <w:rPr>
          <w:spacing w:val="-7"/>
          <w:sz w:val="28"/>
        </w:rPr>
        <w:t xml:space="preserve"> </w:t>
      </w:r>
      <w:r w:rsidRPr="00317A79">
        <w:rPr>
          <w:sz w:val="28"/>
        </w:rPr>
        <w:t>-</w:t>
      </w:r>
      <w:r w:rsidRPr="00317A79">
        <w:rPr>
          <w:spacing w:val="-7"/>
          <w:sz w:val="28"/>
        </w:rPr>
        <w:t xml:space="preserve"> </w:t>
      </w:r>
      <w:r>
        <w:rPr>
          <w:sz w:val="28"/>
        </w:rPr>
        <w:t>2</w:t>
      </w:r>
      <w:r w:rsidRPr="00317A79">
        <w:rPr>
          <w:spacing w:val="-6"/>
          <w:sz w:val="28"/>
        </w:rPr>
        <w:t xml:space="preserve"> </w:t>
      </w:r>
      <w:r w:rsidRPr="00317A79">
        <w:rPr>
          <w:spacing w:val="-2"/>
          <w:sz w:val="28"/>
        </w:rPr>
        <w:t>студентів;</w:t>
      </w:r>
    </w:p>
    <w:p w:rsidR="00317A79" w:rsidRPr="00317A79" w:rsidRDefault="00317A79" w:rsidP="00317A79">
      <w:pPr>
        <w:pStyle w:val="a4"/>
        <w:numPr>
          <w:ilvl w:val="0"/>
          <w:numId w:val="5"/>
        </w:numPr>
        <w:tabs>
          <w:tab w:val="left" w:pos="411"/>
        </w:tabs>
        <w:rPr>
          <w:sz w:val="28"/>
        </w:rPr>
      </w:pPr>
      <w:r w:rsidRPr="00317A79">
        <w:rPr>
          <w:sz w:val="28"/>
        </w:rPr>
        <w:t>Спеціальність</w:t>
      </w:r>
      <w:r w:rsidRPr="00317A79">
        <w:rPr>
          <w:spacing w:val="-7"/>
          <w:sz w:val="28"/>
        </w:rPr>
        <w:t xml:space="preserve"> </w:t>
      </w:r>
      <w:r w:rsidRPr="00317A79">
        <w:rPr>
          <w:sz w:val="28"/>
        </w:rPr>
        <w:t>«Менеджмент»</w:t>
      </w:r>
      <w:r w:rsidRPr="00317A79">
        <w:rPr>
          <w:spacing w:val="-5"/>
          <w:sz w:val="28"/>
        </w:rPr>
        <w:t xml:space="preserve"> </w:t>
      </w:r>
      <w:r w:rsidRPr="00317A79">
        <w:rPr>
          <w:sz w:val="28"/>
        </w:rPr>
        <w:t>-</w:t>
      </w:r>
      <w:r w:rsidRPr="00317A79">
        <w:rPr>
          <w:spacing w:val="-10"/>
          <w:sz w:val="28"/>
        </w:rPr>
        <w:t xml:space="preserve"> </w:t>
      </w:r>
      <w:r>
        <w:rPr>
          <w:sz w:val="28"/>
        </w:rPr>
        <w:t xml:space="preserve">36 </w:t>
      </w:r>
      <w:r w:rsidRPr="00317A79">
        <w:rPr>
          <w:spacing w:val="-2"/>
          <w:sz w:val="28"/>
        </w:rPr>
        <w:t>студентів;</w:t>
      </w:r>
    </w:p>
    <w:p w:rsidR="00317A79" w:rsidRPr="00317A79" w:rsidRDefault="00317A79" w:rsidP="00317A79">
      <w:pPr>
        <w:pStyle w:val="a4"/>
        <w:numPr>
          <w:ilvl w:val="0"/>
          <w:numId w:val="5"/>
        </w:numPr>
        <w:tabs>
          <w:tab w:val="left" w:pos="411"/>
        </w:tabs>
        <w:rPr>
          <w:sz w:val="28"/>
        </w:rPr>
      </w:pPr>
      <w:r w:rsidRPr="00317A79">
        <w:rPr>
          <w:sz w:val="28"/>
        </w:rPr>
        <w:t>Спеціальність</w:t>
      </w:r>
      <w:r w:rsidRPr="00317A79">
        <w:rPr>
          <w:spacing w:val="-5"/>
          <w:sz w:val="28"/>
        </w:rPr>
        <w:t xml:space="preserve"> </w:t>
      </w:r>
      <w:r w:rsidRPr="00317A79">
        <w:rPr>
          <w:sz w:val="28"/>
        </w:rPr>
        <w:t>«Секретарська</w:t>
      </w:r>
      <w:r w:rsidRPr="00317A79">
        <w:rPr>
          <w:spacing w:val="-7"/>
          <w:sz w:val="28"/>
        </w:rPr>
        <w:t xml:space="preserve"> </w:t>
      </w:r>
      <w:r w:rsidRPr="00317A79">
        <w:rPr>
          <w:sz w:val="28"/>
        </w:rPr>
        <w:t>та</w:t>
      </w:r>
      <w:r w:rsidRPr="00317A79">
        <w:rPr>
          <w:spacing w:val="-6"/>
          <w:sz w:val="28"/>
        </w:rPr>
        <w:t xml:space="preserve"> </w:t>
      </w:r>
      <w:r w:rsidRPr="00317A79">
        <w:rPr>
          <w:sz w:val="28"/>
        </w:rPr>
        <w:t>офісна</w:t>
      </w:r>
      <w:r w:rsidRPr="00317A79">
        <w:rPr>
          <w:spacing w:val="-7"/>
          <w:sz w:val="28"/>
        </w:rPr>
        <w:t xml:space="preserve"> </w:t>
      </w:r>
      <w:r w:rsidRPr="00317A79">
        <w:rPr>
          <w:sz w:val="28"/>
        </w:rPr>
        <w:t>справа»</w:t>
      </w:r>
      <w:r w:rsidRPr="00317A79">
        <w:rPr>
          <w:spacing w:val="-4"/>
          <w:sz w:val="28"/>
        </w:rPr>
        <w:t xml:space="preserve"> </w:t>
      </w:r>
      <w:r w:rsidRPr="00317A79">
        <w:rPr>
          <w:sz w:val="28"/>
        </w:rPr>
        <w:t>-</w:t>
      </w:r>
      <w:r w:rsidRPr="00317A79">
        <w:rPr>
          <w:spacing w:val="-9"/>
          <w:sz w:val="28"/>
        </w:rPr>
        <w:t xml:space="preserve"> </w:t>
      </w:r>
      <w:r w:rsidRPr="00317A79">
        <w:rPr>
          <w:sz w:val="28"/>
        </w:rPr>
        <w:t>3</w:t>
      </w:r>
      <w:r>
        <w:rPr>
          <w:sz w:val="28"/>
        </w:rPr>
        <w:t>7</w:t>
      </w:r>
      <w:r w:rsidRPr="00317A79">
        <w:rPr>
          <w:sz w:val="28"/>
        </w:rPr>
        <w:t xml:space="preserve"> </w:t>
      </w:r>
      <w:r w:rsidRPr="00317A79">
        <w:rPr>
          <w:spacing w:val="-2"/>
          <w:sz w:val="28"/>
        </w:rPr>
        <w:t>студентів;</w:t>
      </w:r>
    </w:p>
    <w:p w:rsidR="00317A79" w:rsidRPr="00317A79" w:rsidRDefault="00317A79" w:rsidP="00317A79">
      <w:pPr>
        <w:pStyle w:val="a4"/>
        <w:numPr>
          <w:ilvl w:val="0"/>
          <w:numId w:val="5"/>
        </w:numPr>
        <w:tabs>
          <w:tab w:val="left" w:pos="411"/>
        </w:tabs>
        <w:spacing w:before="158"/>
        <w:rPr>
          <w:sz w:val="28"/>
        </w:rPr>
      </w:pPr>
      <w:r w:rsidRPr="00317A79">
        <w:rPr>
          <w:sz w:val="28"/>
        </w:rPr>
        <w:t>Спеціальність</w:t>
      </w:r>
      <w:r w:rsidRPr="00317A79">
        <w:rPr>
          <w:spacing w:val="-3"/>
          <w:sz w:val="28"/>
        </w:rPr>
        <w:t xml:space="preserve"> </w:t>
      </w:r>
      <w:r w:rsidRPr="00317A79">
        <w:rPr>
          <w:sz w:val="28"/>
        </w:rPr>
        <w:t>«Фінанси, банківська справа, страхування та фондовий ринок»</w:t>
      </w:r>
      <w:r w:rsidRPr="00317A79">
        <w:rPr>
          <w:spacing w:val="-10"/>
          <w:sz w:val="28"/>
        </w:rPr>
        <w:t xml:space="preserve"> </w:t>
      </w:r>
      <w:r w:rsidRPr="00317A79">
        <w:rPr>
          <w:sz w:val="28"/>
        </w:rPr>
        <w:t>-</w:t>
      </w:r>
      <w:r w:rsidRPr="00317A79">
        <w:rPr>
          <w:spacing w:val="-8"/>
          <w:sz w:val="28"/>
        </w:rPr>
        <w:t xml:space="preserve"> </w:t>
      </w:r>
      <w:r>
        <w:rPr>
          <w:sz w:val="28"/>
        </w:rPr>
        <w:t>66</w:t>
      </w:r>
      <w:r w:rsidRPr="00317A79">
        <w:rPr>
          <w:spacing w:val="-6"/>
          <w:sz w:val="28"/>
        </w:rPr>
        <w:t xml:space="preserve"> </w:t>
      </w:r>
      <w:r w:rsidRPr="00317A79">
        <w:rPr>
          <w:spacing w:val="-2"/>
          <w:sz w:val="28"/>
        </w:rPr>
        <w:t>студентів.</w:t>
      </w:r>
    </w:p>
    <w:p w:rsidR="00317A79" w:rsidRPr="00317A79" w:rsidRDefault="00317A79" w:rsidP="00317A79">
      <w:pPr>
        <w:pStyle w:val="a4"/>
        <w:numPr>
          <w:ilvl w:val="0"/>
          <w:numId w:val="5"/>
        </w:numPr>
        <w:tabs>
          <w:tab w:val="left" w:pos="411"/>
        </w:tabs>
        <w:spacing w:before="158"/>
        <w:rPr>
          <w:sz w:val="28"/>
        </w:rPr>
      </w:pPr>
      <w:r w:rsidRPr="00317A79">
        <w:rPr>
          <w:sz w:val="28"/>
        </w:rPr>
        <w:t>Спеціальність</w:t>
      </w:r>
      <w:r w:rsidRPr="00317A79">
        <w:rPr>
          <w:spacing w:val="-3"/>
          <w:sz w:val="28"/>
        </w:rPr>
        <w:t xml:space="preserve"> </w:t>
      </w:r>
      <w:r w:rsidRPr="00317A79">
        <w:rPr>
          <w:sz w:val="28"/>
        </w:rPr>
        <w:t>«Соціальна робота»</w:t>
      </w:r>
      <w:r w:rsidRPr="00317A79">
        <w:rPr>
          <w:spacing w:val="-10"/>
          <w:sz w:val="28"/>
        </w:rPr>
        <w:t xml:space="preserve"> </w:t>
      </w:r>
      <w:r w:rsidRPr="00317A79">
        <w:rPr>
          <w:sz w:val="28"/>
        </w:rPr>
        <w:t>-</w:t>
      </w:r>
      <w:r w:rsidRPr="00317A79">
        <w:rPr>
          <w:spacing w:val="-8"/>
          <w:sz w:val="28"/>
        </w:rPr>
        <w:t xml:space="preserve"> </w:t>
      </w:r>
      <w:r>
        <w:rPr>
          <w:sz w:val="28"/>
        </w:rPr>
        <w:t>17</w:t>
      </w:r>
      <w:r w:rsidRPr="00317A79">
        <w:rPr>
          <w:spacing w:val="-6"/>
          <w:sz w:val="28"/>
        </w:rPr>
        <w:t xml:space="preserve"> </w:t>
      </w:r>
      <w:r w:rsidRPr="00317A79">
        <w:rPr>
          <w:spacing w:val="-2"/>
          <w:sz w:val="28"/>
        </w:rPr>
        <w:t>студентів.</w:t>
      </w:r>
    </w:p>
    <w:p w:rsidR="00D30A4B" w:rsidRDefault="00073B67">
      <w:pPr>
        <w:pStyle w:val="a4"/>
        <w:rPr>
          <w:snapToGrid w:val="0"/>
          <w:color w:val="000000"/>
          <w:w w:val="0"/>
          <w:sz w:val="0"/>
          <w:szCs w:val="0"/>
          <w:u w:color="000000"/>
          <w:bdr w:val="none" w:sz="0" w:space="0" w:color="000000"/>
          <w:shd w:val="clear" w:color="000000" w:fill="000000"/>
        </w:rPr>
      </w:pPr>
      <w:r>
        <w:rPr>
          <w:noProof/>
          <w:lang w:val="ru-RU" w:eastAsia="ru-RU"/>
        </w:rPr>
        <w:drawing>
          <wp:inline distT="0" distB="0" distL="0" distR="0">
            <wp:extent cx="5285487" cy="3251200"/>
            <wp:effectExtent l="19050" t="0" r="0" b="0"/>
            <wp:docPr id="2" name="Рисунок 2" descr="http://dcmaup.com.ua/assets/cache/images/340x230-znimok-ekrana-2025-10-06-o-12.17.44.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cmaup.com.ua/assets/cache/images/340x230-znimok-ekrana-2025-10-06-o-12.17.44.049.png"/>
                    <pic:cNvPicPr>
                      <a:picLocks noChangeAspect="1" noChangeArrowheads="1"/>
                    </pic:cNvPicPr>
                  </pic:nvPicPr>
                  <pic:blipFill>
                    <a:blip r:embed="rId13" cstate="print"/>
                    <a:srcRect/>
                    <a:stretch>
                      <a:fillRect/>
                    </a:stretch>
                  </pic:blipFill>
                  <pic:spPr bwMode="auto">
                    <a:xfrm>
                      <a:off x="0" y="0"/>
                      <a:ext cx="5289134" cy="3253443"/>
                    </a:xfrm>
                    <a:prstGeom prst="rect">
                      <a:avLst/>
                    </a:prstGeom>
                    <a:noFill/>
                    <a:ln w="9525">
                      <a:noFill/>
                      <a:miter lim="800000"/>
                      <a:headEnd/>
                      <a:tailEnd/>
                    </a:ln>
                  </pic:spPr>
                </pic:pic>
              </a:graphicData>
            </a:graphic>
          </wp:inline>
        </w:drawing>
      </w:r>
      <w:r w:rsidRPr="00073B67">
        <w:rPr>
          <w:snapToGrid w:val="0"/>
          <w:color w:val="000000"/>
          <w:w w:val="0"/>
          <w:sz w:val="0"/>
          <w:szCs w:val="0"/>
          <w:u w:color="000000"/>
          <w:bdr w:val="none" w:sz="0" w:space="0" w:color="000000"/>
          <w:shd w:val="clear" w:color="000000" w:fill="000000"/>
        </w:rPr>
        <w:t xml:space="preserve"> </w:t>
      </w:r>
      <w:r w:rsidR="00D93AEB" w:rsidRPr="00D93AEB">
        <w:rPr>
          <w:noProof/>
          <w:sz w:val="28"/>
          <w:lang w:val="ru-RU" w:eastAsia="ru-RU"/>
        </w:rPr>
        <w:lastRenderedPageBreak/>
        <w:drawing>
          <wp:inline distT="0" distB="0" distL="0" distR="0">
            <wp:extent cx="3604895" cy="2599267"/>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14" cstate="print"/>
                    <a:srcRect/>
                    <a:stretch>
                      <a:fillRect/>
                    </a:stretch>
                  </pic:blipFill>
                  <pic:spPr bwMode="auto">
                    <a:xfrm>
                      <a:off x="0" y="0"/>
                      <a:ext cx="3604895" cy="2599267"/>
                    </a:xfrm>
                    <a:prstGeom prst="rect">
                      <a:avLst/>
                    </a:prstGeom>
                    <a:noFill/>
                  </pic:spPr>
                </pic:pic>
              </a:graphicData>
            </a:graphic>
          </wp:inline>
        </w:drawing>
      </w:r>
    </w:p>
    <w:p w:rsidR="00D93AEB" w:rsidRDefault="00D93AEB">
      <w:pPr>
        <w:pStyle w:val="a4"/>
        <w:rPr>
          <w:sz w:val="28"/>
        </w:rPr>
      </w:pPr>
      <w:r w:rsidRPr="00D93AEB">
        <w:rPr>
          <w:noProof/>
          <w:sz w:val="28"/>
          <w:lang w:val="ru-RU" w:eastAsia="ru-RU"/>
        </w:rPr>
        <w:drawing>
          <wp:inline distT="0" distB="0" distL="0" distR="0">
            <wp:extent cx="3621617" cy="2167467"/>
            <wp:effectExtent l="19050" t="0" r="0" b="0"/>
            <wp:docPr id="9" name="Рисунок 2"/>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5" cstate="print"/>
                    <a:srcRect/>
                    <a:stretch>
                      <a:fillRect/>
                    </a:stretch>
                  </pic:blipFill>
                  <pic:spPr bwMode="auto">
                    <a:xfrm>
                      <a:off x="0" y="0"/>
                      <a:ext cx="3624342" cy="2169098"/>
                    </a:xfrm>
                    <a:prstGeom prst="rect">
                      <a:avLst/>
                    </a:prstGeom>
                    <a:noFill/>
                  </pic:spPr>
                </pic:pic>
              </a:graphicData>
            </a:graphic>
          </wp:inline>
        </w:drawing>
      </w:r>
    </w:p>
    <w:p w:rsidR="004D0B42" w:rsidRPr="00A37185" w:rsidRDefault="004D0B42" w:rsidP="004D0B42">
      <w:pPr>
        <w:spacing w:before="120" w:line="360" w:lineRule="auto"/>
        <w:ind w:firstLine="709"/>
        <w:jc w:val="both"/>
        <w:rPr>
          <w:sz w:val="28"/>
          <w:szCs w:val="28"/>
        </w:rPr>
      </w:pPr>
      <w:r w:rsidRPr="00A37185">
        <w:rPr>
          <w:sz w:val="28"/>
          <w:szCs w:val="28"/>
        </w:rPr>
        <w:t xml:space="preserve">Серед заходів з профорієнтації </w:t>
      </w:r>
      <w:r>
        <w:rPr>
          <w:sz w:val="28"/>
          <w:szCs w:val="28"/>
        </w:rPr>
        <w:t>: «</w:t>
      </w:r>
      <w:r w:rsidRPr="00A37185">
        <w:rPr>
          <w:sz w:val="28"/>
          <w:szCs w:val="28"/>
        </w:rPr>
        <w:t>Днів відкритих дверей</w:t>
      </w:r>
      <w:r>
        <w:rPr>
          <w:sz w:val="28"/>
          <w:szCs w:val="28"/>
        </w:rPr>
        <w:t>»</w:t>
      </w:r>
      <w:r w:rsidRPr="001D0963">
        <w:rPr>
          <w:sz w:val="28"/>
          <w:szCs w:val="28"/>
        </w:rPr>
        <w:t>;</w:t>
      </w:r>
      <w:r>
        <w:rPr>
          <w:sz w:val="28"/>
          <w:szCs w:val="28"/>
        </w:rPr>
        <w:t xml:space="preserve"> </w:t>
      </w:r>
      <w:r w:rsidRPr="00A37185">
        <w:rPr>
          <w:sz w:val="28"/>
          <w:szCs w:val="28"/>
        </w:rPr>
        <w:t xml:space="preserve">проведення викладачами та </w:t>
      </w:r>
      <w:r>
        <w:rPr>
          <w:sz w:val="28"/>
          <w:szCs w:val="28"/>
        </w:rPr>
        <w:t>адміністрацією</w:t>
      </w:r>
      <w:r w:rsidRPr="00A37185">
        <w:rPr>
          <w:sz w:val="28"/>
          <w:szCs w:val="28"/>
        </w:rPr>
        <w:t xml:space="preserve"> Коледжу зустрічей з випу</w:t>
      </w:r>
      <w:r>
        <w:rPr>
          <w:sz w:val="28"/>
          <w:szCs w:val="28"/>
        </w:rPr>
        <w:t>скниками шкіл та закладів</w:t>
      </w:r>
      <w:r w:rsidRPr="00A37185">
        <w:rPr>
          <w:sz w:val="28"/>
          <w:szCs w:val="28"/>
        </w:rPr>
        <w:t xml:space="preserve"> професійно-технічної освіти (бесіди з майбутніми абітурієнтами, розповс</w:t>
      </w:r>
      <w:r>
        <w:rPr>
          <w:sz w:val="28"/>
          <w:szCs w:val="28"/>
        </w:rPr>
        <w:t>юдження інформаційних листівок);</w:t>
      </w:r>
      <w:r w:rsidRPr="00A37185">
        <w:rPr>
          <w:sz w:val="28"/>
          <w:szCs w:val="28"/>
        </w:rPr>
        <w:t xml:space="preserve"> співпраця з керівництвом шкіл</w:t>
      </w:r>
      <w:r>
        <w:rPr>
          <w:sz w:val="28"/>
          <w:szCs w:val="28"/>
        </w:rPr>
        <w:t xml:space="preserve"> та управліннями освіти районів</w:t>
      </w:r>
      <w:r w:rsidRPr="00A37185">
        <w:rPr>
          <w:sz w:val="28"/>
          <w:szCs w:val="28"/>
        </w:rPr>
        <w:t>;</w:t>
      </w:r>
      <w:r>
        <w:rPr>
          <w:sz w:val="28"/>
          <w:szCs w:val="28"/>
        </w:rPr>
        <w:t xml:space="preserve"> </w:t>
      </w:r>
      <w:r w:rsidRPr="00A37185">
        <w:rPr>
          <w:sz w:val="28"/>
          <w:szCs w:val="28"/>
        </w:rPr>
        <w:t>надання інформації про прийом в засобах масової інформації, на сайтах Академії і Коледжу</w:t>
      </w:r>
      <w:r>
        <w:rPr>
          <w:sz w:val="28"/>
          <w:szCs w:val="28"/>
        </w:rPr>
        <w:t xml:space="preserve">. </w:t>
      </w:r>
    </w:p>
    <w:p w:rsidR="004D0B42" w:rsidRPr="00A37185" w:rsidRDefault="004D0B42" w:rsidP="004D0B42">
      <w:pPr>
        <w:spacing w:before="120" w:line="360" w:lineRule="auto"/>
        <w:ind w:firstLine="709"/>
        <w:jc w:val="both"/>
        <w:rPr>
          <w:sz w:val="28"/>
          <w:szCs w:val="28"/>
        </w:rPr>
      </w:pPr>
      <w:r w:rsidRPr="00A37185">
        <w:rPr>
          <w:sz w:val="28"/>
          <w:szCs w:val="28"/>
        </w:rPr>
        <w:t xml:space="preserve">З метою популяризації Коледжу серед молоді міста і регіону викладачі і студенти беруть участь у різних виставках технічної творчості, фестивалях, конкурсах, предметних олімпіадах, спортивних змаганнях, культурних заходах, ярмарках вакансій. Для посилення профорієнтаційної роботи на базі </w:t>
      </w:r>
      <w:r>
        <w:rPr>
          <w:sz w:val="28"/>
          <w:szCs w:val="28"/>
        </w:rPr>
        <w:t>Коледжу</w:t>
      </w:r>
      <w:r w:rsidRPr="00A37185">
        <w:rPr>
          <w:sz w:val="28"/>
          <w:szCs w:val="28"/>
        </w:rPr>
        <w:t xml:space="preserve"> провод</w:t>
      </w:r>
      <w:r>
        <w:rPr>
          <w:sz w:val="28"/>
          <w:szCs w:val="28"/>
        </w:rPr>
        <w:t>яться</w:t>
      </w:r>
      <w:r w:rsidRPr="00A37185">
        <w:rPr>
          <w:sz w:val="28"/>
          <w:szCs w:val="28"/>
        </w:rPr>
        <w:t xml:space="preserve"> предметні олімпіади</w:t>
      </w:r>
      <w:r>
        <w:rPr>
          <w:sz w:val="28"/>
          <w:szCs w:val="28"/>
        </w:rPr>
        <w:t>, конкурси</w:t>
      </w:r>
      <w:r w:rsidRPr="00A37185">
        <w:rPr>
          <w:sz w:val="28"/>
          <w:szCs w:val="28"/>
        </w:rPr>
        <w:t xml:space="preserve"> для учнів шкіл Деснянського району та міста.</w:t>
      </w:r>
      <w:r>
        <w:rPr>
          <w:sz w:val="28"/>
          <w:szCs w:val="28"/>
        </w:rPr>
        <w:t xml:space="preserve"> Переможцям надаються</w:t>
      </w:r>
      <w:r w:rsidRPr="00A37185">
        <w:rPr>
          <w:sz w:val="28"/>
          <w:szCs w:val="28"/>
        </w:rPr>
        <w:t xml:space="preserve"> пільги при вступі до Коледжу.</w:t>
      </w:r>
    </w:p>
    <w:p w:rsidR="004D0B42" w:rsidRDefault="004D0B42" w:rsidP="004D0B42">
      <w:pPr>
        <w:spacing w:before="120" w:line="360" w:lineRule="auto"/>
        <w:ind w:firstLine="709"/>
        <w:jc w:val="both"/>
        <w:rPr>
          <w:sz w:val="28"/>
          <w:szCs w:val="28"/>
        </w:rPr>
      </w:pPr>
      <w:r w:rsidRPr="00A37185">
        <w:rPr>
          <w:sz w:val="28"/>
          <w:szCs w:val="28"/>
        </w:rPr>
        <w:t xml:space="preserve">Навчальний заклад щороку бере участь в освітніх виставках в районних ярмарках вакансій, які проводять центри зайнятості </w:t>
      </w:r>
      <w:r>
        <w:rPr>
          <w:sz w:val="28"/>
          <w:szCs w:val="28"/>
        </w:rPr>
        <w:t>(м. Київ</w:t>
      </w:r>
      <w:r w:rsidRPr="00A37185">
        <w:rPr>
          <w:sz w:val="28"/>
          <w:szCs w:val="28"/>
        </w:rPr>
        <w:t xml:space="preserve">, м. Бровари, м. </w:t>
      </w:r>
      <w:r w:rsidRPr="00A37185">
        <w:rPr>
          <w:sz w:val="28"/>
          <w:szCs w:val="28"/>
        </w:rPr>
        <w:lastRenderedPageBreak/>
        <w:t>Вишгород</w:t>
      </w:r>
      <w:r>
        <w:rPr>
          <w:sz w:val="28"/>
          <w:szCs w:val="28"/>
        </w:rPr>
        <w:t>)</w:t>
      </w:r>
      <w:r w:rsidRPr="00A37185">
        <w:rPr>
          <w:sz w:val="28"/>
          <w:szCs w:val="28"/>
        </w:rPr>
        <w:t>, центр зайнятості Деснянського району.</w:t>
      </w:r>
    </w:p>
    <w:p w:rsidR="004D0B42" w:rsidRDefault="004D0B42" w:rsidP="004D0B42">
      <w:pPr>
        <w:spacing w:before="120" w:line="360" w:lineRule="auto"/>
        <w:ind w:firstLine="709"/>
        <w:jc w:val="both"/>
        <w:rPr>
          <w:sz w:val="28"/>
          <w:szCs w:val="28"/>
        </w:rPr>
      </w:pPr>
      <w:r>
        <w:rPr>
          <w:sz w:val="28"/>
          <w:szCs w:val="28"/>
        </w:rPr>
        <w:t>Пріоритетним напрямом діяльності коледжу є забезпечення високої якості освіти та професійної мобільності випускників на сучасному ринку праці, запровадження гнучких освітньо-професійних програм та інформаційно-комунікаційних технологій навчання.</w:t>
      </w:r>
    </w:p>
    <w:p w:rsidR="004D0B42" w:rsidRDefault="004D0B42" w:rsidP="004D0B42">
      <w:pPr>
        <w:spacing w:before="120" w:line="360" w:lineRule="auto"/>
        <w:ind w:firstLine="709"/>
        <w:jc w:val="both"/>
        <w:rPr>
          <w:sz w:val="28"/>
          <w:szCs w:val="28"/>
        </w:rPr>
      </w:pPr>
      <w:r>
        <w:rPr>
          <w:sz w:val="28"/>
          <w:szCs w:val="28"/>
        </w:rPr>
        <w:t>Концепція, якої дотримується коледж, зорієнтована на створення, впровадження та підтримку системи якості освіти. На це спрямовано навчально-методичну, науково-методичну, науково-дослідну, консультативну та організаційну роботу коледжу.</w:t>
      </w:r>
    </w:p>
    <w:p w:rsidR="004D0B42" w:rsidRDefault="004D0B42" w:rsidP="004D0B42">
      <w:pPr>
        <w:spacing w:before="120" w:line="360" w:lineRule="auto"/>
        <w:ind w:firstLine="709"/>
        <w:jc w:val="both"/>
        <w:rPr>
          <w:sz w:val="28"/>
          <w:szCs w:val="28"/>
        </w:rPr>
      </w:pPr>
      <w:r>
        <w:rPr>
          <w:sz w:val="28"/>
          <w:szCs w:val="28"/>
        </w:rPr>
        <w:t>Запроваджена в Коледжі система управління якістю підготовки фахівців передбачає використання оперативної інформації про успішність навчання студентів для прийняття своєчасних заходів.</w:t>
      </w:r>
    </w:p>
    <w:p w:rsidR="004D0B42" w:rsidRDefault="004D0B42" w:rsidP="004D0B42">
      <w:pPr>
        <w:spacing w:before="120" w:line="360" w:lineRule="auto"/>
        <w:ind w:firstLine="709"/>
        <w:jc w:val="both"/>
        <w:rPr>
          <w:sz w:val="28"/>
          <w:szCs w:val="28"/>
        </w:rPr>
      </w:pPr>
      <w:r>
        <w:rPr>
          <w:sz w:val="28"/>
          <w:szCs w:val="28"/>
        </w:rPr>
        <w:t>З метою вдосконалення організації освітнього процесу, підвищення його якості та результативності, заохочення студентів до систематичної ефективної самостійної роботи розроблено та затверджено нормативні документи, що гарантують внутрішню систему забезпечення якості освіти.</w:t>
      </w:r>
    </w:p>
    <w:p w:rsidR="004D0B42" w:rsidRDefault="004D0B42" w:rsidP="004D0B42">
      <w:pPr>
        <w:spacing w:before="120" w:line="360" w:lineRule="auto"/>
        <w:ind w:firstLine="709"/>
        <w:jc w:val="both"/>
        <w:rPr>
          <w:sz w:val="28"/>
          <w:szCs w:val="28"/>
        </w:rPr>
      </w:pPr>
      <w:r>
        <w:rPr>
          <w:sz w:val="28"/>
          <w:szCs w:val="28"/>
        </w:rPr>
        <w:t>Результати рубіжних атестацій, проведених у І семестрі 202</w:t>
      </w:r>
      <w:r w:rsidR="004B37D5">
        <w:rPr>
          <w:sz w:val="28"/>
          <w:szCs w:val="28"/>
        </w:rPr>
        <w:t>5</w:t>
      </w:r>
      <w:r>
        <w:rPr>
          <w:sz w:val="28"/>
          <w:szCs w:val="28"/>
        </w:rPr>
        <w:t>/202</w:t>
      </w:r>
      <w:r w:rsidR="004B37D5">
        <w:rPr>
          <w:sz w:val="28"/>
          <w:szCs w:val="28"/>
        </w:rPr>
        <w:t xml:space="preserve">6 </w:t>
      </w:r>
      <w:proofErr w:type="spellStart"/>
      <w:r w:rsidR="004B37D5">
        <w:rPr>
          <w:sz w:val="28"/>
          <w:szCs w:val="28"/>
        </w:rPr>
        <w:t>н.р</w:t>
      </w:r>
      <w:proofErr w:type="spellEnd"/>
      <w:r w:rsidR="004B37D5">
        <w:rPr>
          <w:sz w:val="28"/>
          <w:szCs w:val="28"/>
        </w:rPr>
        <w:t>.</w:t>
      </w:r>
      <w:r>
        <w:rPr>
          <w:sz w:val="28"/>
          <w:szCs w:val="28"/>
        </w:rPr>
        <w:t xml:space="preserve">, показали певні проблеми засвоєння студентами окремих навчальних дисциплін та визначили коло студентів, які потребують додаткової індивідуальної роботи. Положення про рубіжну атестацію студентів в </w:t>
      </w:r>
      <w:r w:rsidRPr="000928EB">
        <w:rPr>
          <w:b/>
          <w:bCs/>
          <w:sz w:val="28"/>
          <w:szCs w:val="28"/>
        </w:rPr>
        <w:t>Коледжі введено в дію у січні 2022 року.</w:t>
      </w:r>
      <w:r>
        <w:rPr>
          <w:sz w:val="28"/>
          <w:szCs w:val="28"/>
        </w:rPr>
        <w:t xml:space="preserve"> Метою проведення рубіжних атестацій є забезпечення об’єктивності оцінювання знань, умінь і навичок; мотивація систематичної та ритмічної навчальної діяльності та забезпечує реалізацію здобувачами вибір навчальних дисциплін в межах, передбачених відповідною освітньою програмою та навчальним планом, в обсязі, що становить не менш 25 відсотків загальної кількості кредитів ЄКТС, передбачених для даного рівня освіти, відповідно до Закону України «Про фахову передвищу освіту».</w:t>
      </w:r>
    </w:p>
    <w:p w:rsidR="004D0B42" w:rsidRPr="00A37185" w:rsidRDefault="004D0B42" w:rsidP="004D0B42">
      <w:pPr>
        <w:spacing w:before="120" w:line="360" w:lineRule="auto"/>
        <w:ind w:firstLine="709"/>
        <w:jc w:val="both"/>
        <w:rPr>
          <w:sz w:val="28"/>
          <w:szCs w:val="28"/>
        </w:rPr>
      </w:pPr>
      <w:r>
        <w:rPr>
          <w:sz w:val="28"/>
          <w:szCs w:val="28"/>
        </w:rPr>
        <w:t xml:space="preserve">Серед найважливіших напрямів діяльності Коледжу - контроль якості навчання та результатів діяльності студентів. З цією метою протягом року було </w:t>
      </w:r>
      <w:r>
        <w:rPr>
          <w:sz w:val="28"/>
          <w:szCs w:val="28"/>
        </w:rPr>
        <w:lastRenderedPageBreak/>
        <w:t>організовано та проведено поточні модульні контрольні.</w:t>
      </w:r>
    </w:p>
    <w:p w:rsidR="004D0B42" w:rsidRDefault="004D0B42" w:rsidP="004D0B42">
      <w:pPr>
        <w:spacing w:before="120" w:line="360" w:lineRule="auto"/>
        <w:ind w:firstLine="709"/>
        <w:jc w:val="both"/>
        <w:rPr>
          <w:sz w:val="28"/>
          <w:szCs w:val="28"/>
        </w:rPr>
      </w:pPr>
      <w:r w:rsidRPr="00A37185">
        <w:rPr>
          <w:sz w:val="28"/>
          <w:szCs w:val="28"/>
        </w:rPr>
        <w:t xml:space="preserve">Адміністрація </w:t>
      </w:r>
      <w:r>
        <w:rPr>
          <w:sz w:val="28"/>
          <w:szCs w:val="28"/>
        </w:rPr>
        <w:t>Коледж</w:t>
      </w:r>
      <w:r w:rsidRPr="00A37185">
        <w:rPr>
          <w:sz w:val="28"/>
          <w:szCs w:val="28"/>
        </w:rPr>
        <w:t xml:space="preserve">у, куратори груп, викладачі приділяють </w:t>
      </w:r>
      <w:r>
        <w:rPr>
          <w:sz w:val="28"/>
          <w:szCs w:val="28"/>
        </w:rPr>
        <w:t>значну</w:t>
      </w:r>
      <w:r w:rsidRPr="00A37185">
        <w:rPr>
          <w:sz w:val="28"/>
          <w:szCs w:val="28"/>
        </w:rPr>
        <w:t xml:space="preserve"> увагу вихованню студентів. Працює студентський актив – старостат, Студентська рада</w:t>
      </w:r>
      <w:r>
        <w:rPr>
          <w:sz w:val="28"/>
          <w:szCs w:val="28"/>
        </w:rPr>
        <w:t>.</w:t>
      </w:r>
      <w:r w:rsidRPr="00A37185">
        <w:rPr>
          <w:sz w:val="28"/>
          <w:szCs w:val="28"/>
        </w:rPr>
        <w:t xml:space="preserve"> </w:t>
      </w:r>
      <w:r>
        <w:rPr>
          <w:sz w:val="28"/>
          <w:szCs w:val="28"/>
        </w:rPr>
        <w:t>З</w:t>
      </w:r>
      <w:r w:rsidRPr="00A37185">
        <w:rPr>
          <w:sz w:val="28"/>
          <w:szCs w:val="28"/>
        </w:rPr>
        <w:t>авдяки цьому налагоджений контроль за дотриманням студентами навч</w:t>
      </w:r>
      <w:r>
        <w:rPr>
          <w:sz w:val="28"/>
          <w:szCs w:val="28"/>
        </w:rPr>
        <w:t>альної дисципліни та успішності</w:t>
      </w:r>
      <w:r w:rsidRPr="00A37185">
        <w:rPr>
          <w:sz w:val="28"/>
          <w:szCs w:val="28"/>
        </w:rPr>
        <w:t xml:space="preserve">, обов’язкове відпрацювання пропущених занять. У поза навчальній роботі </w:t>
      </w:r>
      <w:r>
        <w:rPr>
          <w:sz w:val="28"/>
          <w:szCs w:val="28"/>
        </w:rPr>
        <w:t>педагогічний</w:t>
      </w:r>
      <w:r w:rsidRPr="00A37185">
        <w:rPr>
          <w:sz w:val="28"/>
          <w:szCs w:val="28"/>
        </w:rPr>
        <w:t xml:space="preserve"> колектив пропагує любов до рідного краю: для студентів проводяться творчі конкурси</w:t>
      </w:r>
      <w:r>
        <w:rPr>
          <w:sz w:val="28"/>
          <w:szCs w:val="28"/>
        </w:rPr>
        <w:t xml:space="preserve">, конференції, тематичні вечори. </w:t>
      </w:r>
    </w:p>
    <w:p w:rsidR="004D0B42" w:rsidRDefault="004D0B42" w:rsidP="004D0B42">
      <w:pPr>
        <w:spacing w:before="120" w:line="360" w:lineRule="auto"/>
        <w:ind w:firstLine="709"/>
        <w:jc w:val="both"/>
        <w:rPr>
          <w:sz w:val="28"/>
          <w:szCs w:val="28"/>
        </w:rPr>
      </w:pPr>
      <w:r>
        <w:rPr>
          <w:sz w:val="28"/>
          <w:szCs w:val="28"/>
        </w:rPr>
        <w:t>У Коледжі</w:t>
      </w:r>
      <w:r w:rsidRPr="00A37185">
        <w:rPr>
          <w:sz w:val="28"/>
          <w:szCs w:val="28"/>
        </w:rPr>
        <w:t xml:space="preserve"> налагоджена система допомоги студентам, які потребу</w:t>
      </w:r>
      <w:r>
        <w:rPr>
          <w:sz w:val="28"/>
          <w:szCs w:val="28"/>
        </w:rPr>
        <w:t>ють соціальної підтримки</w:t>
      </w:r>
      <w:r w:rsidRPr="00A37185">
        <w:rPr>
          <w:sz w:val="28"/>
          <w:szCs w:val="28"/>
        </w:rPr>
        <w:t xml:space="preserve"> і захисту: дітям-сиротам, дітям, позбавленим батьківського піклування, напівсиротам, дітям-</w:t>
      </w:r>
      <w:r>
        <w:rPr>
          <w:sz w:val="28"/>
          <w:szCs w:val="28"/>
        </w:rPr>
        <w:t>інвалідам</w:t>
      </w:r>
      <w:r w:rsidRPr="00A37185">
        <w:rPr>
          <w:sz w:val="28"/>
          <w:szCs w:val="28"/>
        </w:rPr>
        <w:t xml:space="preserve">, студентам з малозабезпечених сімей. Ці категорії студентів навчаються на пільгових умовах: безоплатно або зі знижкою в оплаті. Це рішення приймається за поданням співзасновників </w:t>
      </w:r>
      <w:r>
        <w:rPr>
          <w:sz w:val="28"/>
          <w:szCs w:val="28"/>
        </w:rPr>
        <w:t>Коледжу на основі Договору про співпрацю між Деснянською районною в місті Києві державною адміністрацією та Коледжем від 12 листопада 2018 р. № 56 та Протоколу № 8 зборів учасників ВНЗ «Деснянський технікум при МАУП»  від   6 червня 2005 р.</w:t>
      </w:r>
    </w:p>
    <w:p w:rsidR="004D0B42" w:rsidRPr="00A37185" w:rsidRDefault="004D0B42" w:rsidP="004B37D5">
      <w:pPr>
        <w:spacing w:before="120" w:line="360" w:lineRule="auto"/>
        <w:ind w:firstLine="709"/>
        <w:jc w:val="both"/>
        <w:rPr>
          <w:sz w:val="28"/>
          <w:szCs w:val="28"/>
        </w:rPr>
      </w:pPr>
      <w:r>
        <w:rPr>
          <w:sz w:val="28"/>
          <w:szCs w:val="28"/>
        </w:rPr>
        <w:t>Дозволи на безоплатне навчання оформлюються іменними Сертифікатами, які вручаються під час урочистих подій, що проводить Деснянська адміністрація для молоді району (День захисту дітей, День молоді, День міста тощо), в яких безпосередньо беруть участь представники Коледжу, викладачі, студенти.</w:t>
      </w:r>
    </w:p>
    <w:p w:rsidR="004D0B42" w:rsidRPr="00A37185" w:rsidRDefault="004D0B42" w:rsidP="004D0B42">
      <w:pPr>
        <w:spacing w:before="120" w:line="360" w:lineRule="auto"/>
        <w:ind w:firstLine="709"/>
        <w:jc w:val="both"/>
        <w:rPr>
          <w:sz w:val="28"/>
          <w:szCs w:val="28"/>
        </w:rPr>
      </w:pPr>
      <w:r>
        <w:rPr>
          <w:sz w:val="28"/>
          <w:szCs w:val="28"/>
        </w:rPr>
        <w:t>За фінансової підтримки МАУП у</w:t>
      </w:r>
      <w:r w:rsidRPr="00A37185">
        <w:rPr>
          <w:sz w:val="28"/>
          <w:szCs w:val="28"/>
        </w:rPr>
        <w:t xml:space="preserve"> Коледжі створені всі </w:t>
      </w:r>
      <w:r>
        <w:rPr>
          <w:sz w:val="28"/>
          <w:szCs w:val="28"/>
        </w:rPr>
        <w:t>умови для навчання студентів:</w:t>
      </w:r>
      <w:r w:rsidRPr="00A37185">
        <w:rPr>
          <w:sz w:val="28"/>
          <w:szCs w:val="28"/>
        </w:rPr>
        <w:t xml:space="preserve"> навчальні кабінети оснащені </w:t>
      </w:r>
      <w:proofErr w:type="spellStart"/>
      <w:r w:rsidRPr="00A37185">
        <w:rPr>
          <w:sz w:val="28"/>
          <w:szCs w:val="28"/>
        </w:rPr>
        <w:t>теле</w:t>
      </w:r>
      <w:proofErr w:type="spellEnd"/>
      <w:r w:rsidR="004B37D5">
        <w:rPr>
          <w:sz w:val="28"/>
          <w:szCs w:val="28"/>
        </w:rPr>
        <w:t xml:space="preserve"> </w:t>
      </w:r>
      <w:r w:rsidRPr="00A37185">
        <w:rPr>
          <w:sz w:val="28"/>
          <w:szCs w:val="28"/>
        </w:rPr>
        <w:t xml:space="preserve">- та відеоапаратурою, є 2 комп’ютерні класи </w:t>
      </w:r>
      <w:r>
        <w:rPr>
          <w:sz w:val="28"/>
          <w:szCs w:val="28"/>
        </w:rPr>
        <w:t>, інтерактивні дошки</w:t>
      </w:r>
      <w:r w:rsidRPr="00A37185">
        <w:rPr>
          <w:sz w:val="28"/>
          <w:szCs w:val="28"/>
        </w:rPr>
        <w:t>, працює бібліотека</w:t>
      </w:r>
      <w:r>
        <w:rPr>
          <w:sz w:val="28"/>
          <w:szCs w:val="28"/>
        </w:rPr>
        <w:t xml:space="preserve"> (крім того, студенти коледжу користуються </w:t>
      </w:r>
      <w:r w:rsidRPr="00A37185">
        <w:rPr>
          <w:sz w:val="28"/>
          <w:szCs w:val="28"/>
        </w:rPr>
        <w:t xml:space="preserve">бібліотечним фондом МАУП), спортивний зал, оснащений необхідним спортивним обладнанням. </w:t>
      </w:r>
    </w:p>
    <w:p w:rsidR="004D0B42" w:rsidRDefault="004D0B42" w:rsidP="004D0B42">
      <w:pPr>
        <w:spacing w:before="120" w:line="360" w:lineRule="auto"/>
        <w:ind w:firstLine="709"/>
        <w:jc w:val="both"/>
        <w:rPr>
          <w:sz w:val="28"/>
          <w:szCs w:val="28"/>
        </w:rPr>
      </w:pPr>
      <w:r>
        <w:rPr>
          <w:sz w:val="28"/>
          <w:szCs w:val="28"/>
        </w:rPr>
        <w:t>Щороку у Коледжі проводяться ремонтні роботи, які стали можливі завдяки допомо</w:t>
      </w:r>
      <w:r w:rsidR="004B37D5">
        <w:rPr>
          <w:sz w:val="28"/>
          <w:szCs w:val="28"/>
        </w:rPr>
        <w:t>зі</w:t>
      </w:r>
      <w:r>
        <w:rPr>
          <w:sz w:val="28"/>
          <w:szCs w:val="28"/>
        </w:rPr>
        <w:t xml:space="preserve"> МАУП. У 20</w:t>
      </w:r>
      <w:r w:rsidR="004B37D5">
        <w:rPr>
          <w:sz w:val="28"/>
          <w:szCs w:val="28"/>
        </w:rPr>
        <w:t>25</w:t>
      </w:r>
      <w:r>
        <w:rPr>
          <w:sz w:val="28"/>
          <w:szCs w:val="28"/>
        </w:rPr>
        <w:t xml:space="preserve"> р. здійснено капітальний ремонт </w:t>
      </w:r>
      <w:r w:rsidR="004B37D5">
        <w:rPr>
          <w:sz w:val="28"/>
          <w:szCs w:val="28"/>
        </w:rPr>
        <w:t>санвузлів</w:t>
      </w:r>
      <w:r>
        <w:rPr>
          <w:sz w:val="28"/>
          <w:szCs w:val="28"/>
        </w:rPr>
        <w:t xml:space="preserve">. </w:t>
      </w:r>
    </w:p>
    <w:p w:rsidR="00073B67" w:rsidRDefault="00073B67">
      <w:pPr>
        <w:rPr>
          <w:sz w:val="28"/>
        </w:rPr>
      </w:pPr>
      <w:r>
        <w:rPr>
          <w:sz w:val="28"/>
        </w:rPr>
        <w:br w:type="page"/>
      </w:r>
    </w:p>
    <w:p w:rsidR="00073B67" w:rsidRDefault="00073B67" w:rsidP="0025633C">
      <w:pPr>
        <w:pStyle w:val="Heading1"/>
        <w:ind w:left="559"/>
        <w:outlineLvl w:val="0"/>
        <w:rPr>
          <w:color w:val="385522"/>
          <w:spacing w:val="-2"/>
        </w:rPr>
      </w:pPr>
      <w:bookmarkStart w:id="8" w:name="_Toc225846419"/>
      <w:r>
        <w:rPr>
          <w:color w:val="385522"/>
        </w:rPr>
        <w:lastRenderedPageBreak/>
        <w:t>Розділ</w:t>
      </w:r>
      <w:r>
        <w:rPr>
          <w:color w:val="385522"/>
          <w:spacing w:val="-10"/>
        </w:rPr>
        <w:t xml:space="preserve"> </w:t>
      </w:r>
      <w:r>
        <w:rPr>
          <w:color w:val="385522"/>
        </w:rPr>
        <w:t>2.</w:t>
      </w:r>
      <w:r>
        <w:rPr>
          <w:color w:val="385522"/>
          <w:spacing w:val="-7"/>
        </w:rPr>
        <w:t xml:space="preserve"> </w:t>
      </w:r>
      <w:r>
        <w:rPr>
          <w:color w:val="385522"/>
        </w:rPr>
        <w:t>Зміст</w:t>
      </w:r>
      <w:r>
        <w:rPr>
          <w:color w:val="385522"/>
          <w:spacing w:val="-11"/>
        </w:rPr>
        <w:t xml:space="preserve"> </w:t>
      </w:r>
      <w:r>
        <w:rPr>
          <w:color w:val="385522"/>
        </w:rPr>
        <w:t>та</w:t>
      </w:r>
      <w:r>
        <w:rPr>
          <w:color w:val="385522"/>
          <w:spacing w:val="-9"/>
        </w:rPr>
        <w:t xml:space="preserve"> </w:t>
      </w:r>
      <w:r>
        <w:rPr>
          <w:color w:val="385522"/>
        </w:rPr>
        <w:t>якість</w:t>
      </w:r>
      <w:r>
        <w:rPr>
          <w:color w:val="385522"/>
          <w:spacing w:val="-9"/>
        </w:rPr>
        <w:t xml:space="preserve"> </w:t>
      </w:r>
      <w:r>
        <w:rPr>
          <w:color w:val="385522"/>
        </w:rPr>
        <w:t>підготовки</w:t>
      </w:r>
      <w:r>
        <w:rPr>
          <w:color w:val="385522"/>
          <w:spacing w:val="-10"/>
        </w:rPr>
        <w:t xml:space="preserve"> </w:t>
      </w:r>
      <w:r>
        <w:rPr>
          <w:color w:val="385522"/>
          <w:spacing w:val="-2"/>
        </w:rPr>
        <w:t>фахівців</w:t>
      </w:r>
      <w:bookmarkEnd w:id="8"/>
    </w:p>
    <w:p w:rsidR="00073B67" w:rsidRDefault="00073B67" w:rsidP="00073B67">
      <w:pPr>
        <w:pStyle w:val="Heading1"/>
        <w:ind w:left="559"/>
      </w:pPr>
    </w:p>
    <w:p w:rsidR="00073B67" w:rsidRDefault="00073B67" w:rsidP="00073B67">
      <w:pPr>
        <w:pStyle w:val="a3"/>
        <w:spacing w:line="360" w:lineRule="auto"/>
        <w:ind w:right="420" w:firstLine="719"/>
      </w:pPr>
      <w:r>
        <w:t>У Коледжі функціонує система забезпечення якості освітньої</w:t>
      </w:r>
      <w:r>
        <w:rPr>
          <w:spacing w:val="40"/>
        </w:rPr>
        <w:t xml:space="preserve"> </w:t>
      </w:r>
      <w:r>
        <w:t>діяльності та якості фахової передвищої освіти (внутрішня система забезпечення якості освіти), яка передбачає здійснення таких процедур як:</w:t>
      </w:r>
    </w:p>
    <w:p w:rsidR="00073B67" w:rsidRDefault="00073B67" w:rsidP="00073B67">
      <w:pPr>
        <w:pStyle w:val="a4"/>
        <w:numPr>
          <w:ilvl w:val="0"/>
          <w:numId w:val="19"/>
        </w:numPr>
        <w:tabs>
          <w:tab w:val="left" w:pos="1274"/>
        </w:tabs>
        <w:spacing w:before="0" w:line="360" w:lineRule="auto"/>
        <w:ind w:right="419" w:firstLine="719"/>
        <w:jc w:val="both"/>
        <w:rPr>
          <w:sz w:val="28"/>
        </w:rPr>
      </w:pPr>
      <w:r>
        <w:rPr>
          <w:sz w:val="28"/>
        </w:rPr>
        <w:t>спостереження за реалізацією освітнього процесу в Коледжі шляхом діагностики рівня сформованості професійної спрямованості майбутніх фахівців за спеціальностями;</w:t>
      </w:r>
    </w:p>
    <w:p w:rsidR="00073B67" w:rsidRDefault="00073B67" w:rsidP="00073B67">
      <w:pPr>
        <w:pStyle w:val="a4"/>
        <w:numPr>
          <w:ilvl w:val="0"/>
          <w:numId w:val="19"/>
        </w:numPr>
        <w:tabs>
          <w:tab w:val="left" w:pos="1183"/>
        </w:tabs>
        <w:spacing w:before="0" w:line="360" w:lineRule="auto"/>
        <w:ind w:right="429" w:firstLine="719"/>
        <w:jc w:val="both"/>
        <w:rPr>
          <w:sz w:val="28"/>
        </w:rPr>
      </w:pPr>
      <w:r>
        <w:rPr>
          <w:sz w:val="28"/>
        </w:rPr>
        <w:t>забезпечення надійності, прозорості та об’єктивності оцінювання, що здійснюється у рамках освітнього процесу;</w:t>
      </w:r>
    </w:p>
    <w:p w:rsidR="00073B67" w:rsidRDefault="00073B67" w:rsidP="00073B67">
      <w:pPr>
        <w:pStyle w:val="a4"/>
        <w:numPr>
          <w:ilvl w:val="0"/>
          <w:numId w:val="19"/>
        </w:numPr>
        <w:tabs>
          <w:tab w:val="left" w:pos="1356"/>
        </w:tabs>
        <w:spacing w:before="0" w:line="360" w:lineRule="auto"/>
        <w:ind w:right="419" w:firstLine="719"/>
        <w:jc w:val="both"/>
        <w:rPr>
          <w:sz w:val="28"/>
        </w:rPr>
      </w:pPr>
      <w:r>
        <w:rPr>
          <w:sz w:val="28"/>
        </w:rPr>
        <w:t>моніторинг динаміки навчальних досягнень студентів, якості поточних контрольних заходів;</w:t>
      </w:r>
    </w:p>
    <w:p w:rsidR="00073B67" w:rsidRDefault="00073B67" w:rsidP="00073B67">
      <w:pPr>
        <w:pStyle w:val="a4"/>
        <w:numPr>
          <w:ilvl w:val="0"/>
          <w:numId w:val="19"/>
        </w:numPr>
        <w:tabs>
          <w:tab w:val="left" w:pos="1207"/>
        </w:tabs>
        <w:spacing w:before="0" w:line="360" w:lineRule="auto"/>
        <w:ind w:right="418" w:firstLine="719"/>
        <w:rPr>
          <w:sz w:val="28"/>
        </w:rPr>
      </w:pPr>
      <w:r>
        <w:rPr>
          <w:sz w:val="28"/>
        </w:rPr>
        <w:t>залучення</w:t>
      </w:r>
      <w:r>
        <w:rPr>
          <w:spacing w:val="36"/>
          <w:sz w:val="28"/>
        </w:rPr>
        <w:t xml:space="preserve"> </w:t>
      </w:r>
      <w:r>
        <w:rPr>
          <w:sz w:val="28"/>
        </w:rPr>
        <w:t>здобувачів фахової</w:t>
      </w:r>
      <w:r>
        <w:rPr>
          <w:spacing w:val="35"/>
          <w:sz w:val="28"/>
        </w:rPr>
        <w:t xml:space="preserve"> </w:t>
      </w:r>
      <w:r>
        <w:rPr>
          <w:sz w:val="28"/>
        </w:rPr>
        <w:t>передвищої</w:t>
      </w:r>
      <w:r>
        <w:rPr>
          <w:spacing w:val="34"/>
          <w:sz w:val="28"/>
        </w:rPr>
        <w:t xml:space="preserve"> </w:t>
      </w:r>
      <w:r>
        <w:rPr>
          <w:sz w:val="28"/>
        </w:rPr>
        <w:t>освіти</w:t>
      </w:r>
      <w:r>
        <w:rPr>
          <w:spacing w:val="40"/>
          <w:sz w:val="28"/>
        </w:rPr>
        <w:t xml:space="preserve"> </w:t>
      </w:r>
      <w:r>
        <w:rPr>
          <w:sz w:val="28"/>
        </w:rPr>
        <w:t>та роботодавців</w:t>
      </w:r>
      <w:r>
        <w:rPr>
          <w:spacing w:val="35"/>
          <w:sz w:val="28"/>
        </w:rPr>
        <w:t xml:space="preserve"> </w:t>
      </w:r>
      <w:r>
        <w:rPr>
          <w:sz w:val="28"/>
        </w:rPr>
        <w:t>як повноправних партнерів до процедур і заходів забезпечення якості освіти;</w:t>
      </w:r>
    </w:p>
    <w:p w:rsidR="00073B67" w:rsidRDefault="00073B67" w:rsidP="00073B67">
      <w:pPr>
        <w:pStyle w:val="a4"/>
        <w:numPr>
          <w:ilvl w:val="0"/>
          <w:numId w:val="19"/>
        </w:numPr>
        <w:tabs>
          <w:tab w:val="left" w:pos="1379"/>
          <w:tab w:val="left" w:pos="2320"/>
          <w:tab w:val="left" w:pos="3738"/>
          <w:tab w:val="left" w:pos="5086"/>
          <w:tab w:val="left" w:pos="5577"/>
          <w:tab w:val="left" w:pos="7982"/>
          <w:tab w:val="left" w:pos="9027"/>
          <w:tab w:val="left" w:pos="9485"/>
        </w:tabs>
        <w:spacing w:before="0" w:line="360" w:lineRule="auto"/>
        <w:ind w:right="421" w:firstLine="789"/>
        <w:rPr>
          <w:sz w:val="28"/>
        </w:rPr>
      </w:pPr>
      <w:r>
        <w:rPr>
          <w:spacing w:val="-2"/>
          <w:sz w:val="28"/>
        </w:rPr>
        <w:t>аналіз</w:t>
      </w:r>
      <w:r>
        <w:rPr>
          <w:sz w:val="28"/>
        </w:rPr>
        <w:tab/>
      </w:r>
      <w:r>
        <w:rPr>
          <w:spacing w:val="-2"/>
          <w:sz w:val="28"/>
        </w:rPr>
        <w:t>залучення</w:t>
      </w:r>
      <w:r>
        <w:rPr>
          <w:sz w:val="28"/>
        </w:rPr>
        <w:tab/>
      </w:r>
      <w:r>
        <w:rPr>
          <w:spacing w:val="-2"/>
          <w:sz w:val="28"/>
        </w:rPr>
        <w:t>студентів</w:t>
      </w:r>
      <w:r>
        <w:rPr>
          <w:sz w:val="28"/>
        </w:rPr>
        <w:tab/>
      </w:r>
      <w:r>
        <w:rPr>
          <w:spacing w:val="-6"/>
          <w:sz w:val="28"/>
        </w:rPr>
        <w:t>до</w:t>
      </w:r>
      <w:r>
        <w:rPr>
          <w:sz w:val="28"/>
        </w:rPr>
        <w:tab/>
      </w:r>
      <w:r>
        <w:rPr>
          <w:spacing w:val="-2"/>
          <w:sz w:val="28"/>
        </w:rPr>
        <w:t>науково-дослідної</w:t>
      </w:r>
      <w:r>
        <w:rPr>
          <w:sz w:val="28"/>
        </w:rPr>
        <w:tab/>
      </w:r>
      <w:r>
        <w:rPr>
          <w:spacing w:val="-2"/>
          <w:sz w:val="28"/>
        </w:rPr>
        <w:t>роботи</w:t>
      </w:r>
      <w:r>
        <w:rPr>
          <w:sz w:val="28"/>
        </w:rPr>
        <w:tab/>
      </w:r>
      <w:r>
        <w:rPr>
          <w:spacing w:val="-6"/>
          <w:sz w:val="28"/>
        </w:rPr>
        <w:t>та</w:t>
      </w:r>
      <w:r>
        <w:rPr>
          <w:sz w:val="28"/>
        </w:rPr>
        <w:tab/>
      </w:r>
      <w:r>
        <w:rPr>
          <w:spacing w:val="-6"/>
          <w:sz w:val="28"/>
        </w:rPr>
        <w:t xml:space="preserve">її </w:t>
      </w:r>
      <w:r>
        <w:rPr>
          <w:spacing w:val="-2"/>
          <w:sz w:val="28"/>
        </w:rPr>
        <w:t>результативності;</w:t>
      </w:r>
    </w:p>
    <w:p w:rsidR="00073B67" w:rsidRDefault="00073B67" w:rsidP="00073B67">
      <w:pPr>
        <w:pStyle w:val="a4"/>
        <w:numPr>
          <w:ilvl w:val="0"/>
          <w:numId w:val="19"/>
        </w:numPr>
        <w:tabs>
          <w:tab w:val="left" w:pos="1167"/>
        </w:tabs>
        <w:spacing w:before="0" w:line="360" w:lineRule="auto"/>
        <w:ind w:left="1167" w:hanging="162"/>
        <w:rPr>
          <w:sz w:val="28"/>
        </w:rPr>
      </w:pPr>
      <w:r>
        <w:rPr>
          <w:sz w:val="28"/>
        </w:rPr>
        <w:t>опитування</w:t>
      </w:r>
      <w:r>
        <w:rPr>
          <w:spacing w:val="-6"/>
          <w:sz w:val="28"/>
        </w:rPr>
        <w:t xml:space="preserve"> </w:t>
      </w:r>
      <w:r>
        <w:rPr>
          <w:sz w:val="28"/>
        </w:rPr>
        <w:t>здобувачів</w:t>
      </w:r>
      <w:r>
        <w:rPr>
          <w:spacing w:val="-9"/>
          <w:sz w:val="28"/>
        </w:rPr>
        <w:t xml:space="preserve"> </w:t>
      </w:r>
      <w:r>
        <w:rPr>
          <w:sz w:val="28"/>
        </w:rPr>
        <w:t>освіти,</w:t>
      </w:r>
      <w:r>
        <w:rPr>
          <w:spacing w:val="-6"/>
          <w:sz w:val="28"/>
        </w:rPr>
        <w:t xml:space="preserve"> </w:t>
      </w:r>
      <w:r>
        <w:rPr>
          <w:spacing w:val="-2"/>
          <w:sz w:val="28"/>
        </w:rPr>
        <w:t>випускників;</w:t>
      </w:r>
    </w:p>
    <w:p w:rsidR="00073B67" w:rsidRDefault="00073B67" w:rsidP="00073B67">
      <w:pPr>
        <w:pStyle w:val="a4"/>
        <w:numPr>
          <w:ilvl w:val="0"/>
          <w:numId w:val="19"/>
        </w:numPr>
        <w:tabs>
          <w:tab w:val="left" w:pos="1167"/>
        </w:tabs>
        <w:spacing w:before="0" w:line="360" w:lineRule="auto"/>
        <w:ind w:left="1167" w:hanging="162"/>
        <w:rPr>
          <w:sz w:val="28"/>
        </w:rPr>
      </w:pPr>
      <w:r>
        <w:rPr>
          <w:sz w:val="28"/>
        </w:rPr>
        <w:t>здійснення</w:t>
      </w:r>
      <w:r>
        <w:rPr>
          <w:spacing w:val="-10"/>
          <w:sz w:val="28"/>
        </w:rPr>
        <w:t xml:space="preserve"> </w:t>
      </w:r>
      <w:r>
        <w:rPr>
          <w:sz w:val="28"/>
        </w:rPr>
        <w:t>академічної</w:t>
      </w:r>
      <w:r>
        <w:rPr>
          <w:spacing w:val="-8"/>
          <w:sz w:val="28"/>
        </w:rPr>
        <w:t xml:space="preserve"> </w:t>
      </w:r>
      <w:r>
        <w:rPr>
          <w:sz w:val="28"/>
        </w:rPr>
        <w:t>мобільності</w:t>
      </w:r>
      <w:r>
        <w:rPr>
          <w:spacing w:val="-8"/>
          <w:sz w:val="28"/>
        </w:rPr>
        <w:t xml:space="preserve"> </w:t>
      </w:r>
      <w:r>
        <w:rPr>
          <w:sz w:val="28"/>
        </w:rPr>
        <w:t>суб’єктів</w:t>
      </w:r>
      <w:r>
        <w:rPr>
          <w:spacing w:val="-10"/>
          <w:sz w:val="28"/>
        </w:rPr>
        <w:t xml:space="preserve"> </w:t>
      </w:r>
      <w:r>
        <w:rPr>
          <w:sz w:val="28"/>
        </w:rPr>
        <w:t>освітнього</w:t>
      </w:r>
      <w:r>
        <w:rPr>
          <w:spacing w:val="-8"/>
          <w:sz w:val="28"/>
        </w:rPr>
        <w:t xml:space="preserve"> </w:t>
      </w:r>
      <w:r>
        <w:rPr>
          <w:spacing w:val="-2"/>
          <w:sz w:val="28"/>
        </w:rPr>
        <w:t>процесу.</w:t>
      </w:r>
    </w:p>
    <w:p w:rsidR="00073B67" w:rsidRDefault="00073B67" w:rsidP="00073B67">
      <w:pPr>
        <w:pStyle w:val="a3"/>
        <w:spacing w:line="360" w:lineRule="auto"/>
        <w:ind w:left="993"/>
      </w:pPr>
      <w:r>
        <w:t>У</w:t>
      </w:r>
      <w:r>
        <w:rPr>
          <w:spacing w:val="42"/>
        </w:rPr>
        <w:t xml:space="preserve"> </w:t>
      </w:r>
      <w:r>
        <w:t>2025</w:t>
      </w:r>
      <w:r>
        <w:rPr>
          <w:spacing w:val="41"/>
        </w:rPr>
        <w:t xml:space="preserve"> </w:t>
      </w:r>
      <w:r>
        <w:t>році</w:t>
      </w:r>
      <w:r>
        <w:rPr>
          <w:spacing w:val="40"/>
        </w:rPr>
        <w:t xml:space="preserve"> </w:t>
      </w:r>
      <w:r>
        <w:t>були</w:t>
      </w:r>
      <w:r>
        <w:rPr>
          <w:spacing w:val="40"/>
        </w:rPr>
        <w:t xml:space="preserve"> </w:t>
      </w:r>
      <w:r>
        <w:t>проведені</w:t>
      </w:r>
      <w:r>
        <w:rPr>
          <w:spacing w:val="43"/>
        </w:rPr>
        <w:t xml:space="preserve"> </w:t>
      </w:r>
      <w:r>
        <w:t>моніторингові</w:t>
      </w:r>
      <w:r>
        <w:rPr>
          <w:spacing w:val="43"/>
        </w:rPr>
        <w:t xml:space="preserve"> </w:t>
      </w:r>
      <w:r>
        <w:t>заходи,</w:t>
      </w:r>
      <w:r>
        <w:rPr>
          <w:spacing w:val="39"/>
        </w:rPr>
        <w:t xml:space="preserve"> </w:t>
      </w:r>
      <w:r>
        <w:t>основними</w:t>
      </w:r>
      <w:r>
        <w:rPr>
          <w:spacing w:val="42"/>
        </w:rPr>
        <w:t xml:space="preserve"> </w:t>
      </w:r>
      <w:r>
        <w:t>з</w:t>
      </w:r>
      <w:r>
        <w:rPr>
          <w:spacing w:val="42"/>
        </w:rPr>
        <w:t xml:space="preserve"> </w:t>
      </w:r>
      <w:r>
        <w:rPr>
          <w:spacing w:val="-4"/>
        </w:rPr>
        <w:t>яких</w:t>
      </w:r>
    </w:p>
    <w:p w:rsidR="00073B67" w:rsidRPr="00073B67" w:rsidRDefault="00073B67" w:rsidP="00ED57C1">
      <w:pPr>
        <w:pStyle w:val="a3"/>
        <w:spacing w:line="360" w:lineRule="auto"/>
      </w:pPr>
      <w:r>
        <w:rPr>
          <w:spacing w:val="-4"/>
        </w:rPr>
        <w:t>були:</w:t>
      </w:r>
    </w:p>
    <w:p w:rsidR="00073B67" w:rsidRDefault="00073B67" w:rsidP="00ED57C1">
      <w:pPr>
        <w:pStyle w:val="a4"/>
        <w:numPr>
          <w:ilvl w:val="0"/>
          <w:numId w:val="18"/>
        </w:numPr>
        <w:tabs>
          <w:tab w:val="left" w:pos="569"/>
        </w:tabs>
        <w:spacing w:before="0" w:line="360" w:lineRule="auto"/>
        <w:ind w:firstLine="565"/>
        <w:rPr>
          <w:sz w:val="28"/>
        </w:rPr>
      </w:pPr>
      <w:r>
        <w:rPr>
          <w:sz w:val="28"/>
        </w:rPr>
        <w:t>аналіз</w:t>
      </w:r>
      <w:r>
        <w:rPr>
          <w:spacing w:val="-8"/>
          <w:sz w:val="28"/>
        </w:rPr>
        <w:t xml:space="preserve"> </w:t>
      </w:r>
      <w:r>
        <w:rPr>
          <w:sz w:val="28"/>
        </w:rPr>
        <w:t>пропозицій</w:t>
      </w:r>
      <w:r>
        <w:rPr>
          <w:spacing w:val="-5"/>
          <w:sz w:val="28"/>
        </w:rPr>
        <w:t xml:space="preserve"> </w:t>
      </w:r>
      <w:r>
        <w:rPr>
          <w:sz w:val="28"/>
        </w:rPr>
        <w:t>щодо</w:t>
      </w:r>
      <w:r>
        <w:rPr>
          <w:spacing w:val="-5"/>
          <w:sz w:val="28"/>
        </w:rPr>
        <w:t xml:space="preserve"> </w:t>
      </w:r>
      <w:r>
        <w:rPr>
          <w:sz w:val="28"/>
        </w:rPr>
        <w:t>змін</w:t>
      </w:r>
      <w:r>
        <w:rPr>
          <w:spacing w:val="-7"/>
          <w:sz w:val="28"/>
        </w:rPr>
        <w:t xml:space="preserve"> </w:t>
      </w:r>
      <w:r>
        <w:rPr>
          <w:spacing w:val="-4"/>
          <w:sz w:val="28"/>
        </w:rPr>
        <w:t>ОПП;</w:t>
      </w:r>
    </w:p>
    <w:p w:rsidR="00073B67" w:rsidRDefault="00073B67" w:rsidP="00ED57C1">
      <w:pPr>
        <w:pStyle w:val="a4"/>
        <w:numPr>
          <w:ilvl w:val="0"/>
          <w:numId w:val="18"/>
        </w:numPr>
        <w:tabs>
          <w:tab w:val="left" w:pos="569"/>
        </w:tabs>
        <w:spacing w:before="0" w:line="360" w:lineRule="auto"/>
        <w:ind w:firstLine="565"/>
        <w:rPr>
          <w:sz w:val="28"/>
        </w:rPr>
      </w:pPr>
      <w:r>
        <w:rPr>
          <w:sz w:val="28"/>
        </w:rPr>
        <w:t>опитування</w:t>
      </w:r>
      <w:r>
        <w:rPr>
          <w:spacing w:val="-11"/>
          <w:sz w:val="28"/>
        </w:rPr>
        <w:t xml:space="preserve"> </w:t>
      </w:r>
      <w:r>
        <w:rPr>
          <w:sz w:val="28"/>
        </w:rPr>
        <w:t>(анкетування)</w:t>
      </w:r>
      <w:r>
        <w:rPr>
          <w:spacing w:val="-8"/>
          <w:sz w:val="28"/>
        </w:rPr>
        <w:t xml:space="preserve"> </w:t>
      </w:r>
      <w:r>
        <w:rPr>
          <w:sz w:val="28"/>
        </w:rPr>
        <w:t>здобувачів</w:t>
      </w:r>
      <w:r>
        <w:rPr>
          <w:spacing w:val="-9"/>
          <w:sz w:val="28"/>
        </w:rPr>
        <w:t xml:space="preserve"> </w:t>
      </w:r>
      <w:r>
        <w:rPr>
          <w:sz w:val="28"/>
        </w:rPr>
        <w:t>фахової</w:t>
      </w:r>
      <w:r>
        <w:rPr>
          <w:spacing w:val="-8"/>
          <w:sz w:val="28"/>
        </w:rPr>
        <w:t xml:space="preserve"> </w:t>
      </w:r>
      <w:r>
        <w:rPr>
          <w:sz w:val="28"/>
        </w:rPr>
        <w:t>передвищої</w:t>
      </w:r>
      <w:r>
        <w:rPr>
          <w:spacing w:val="-7"/>
          <w:sz w:val="28"/>
        </w:rPr>
        <w:t xml:space="preserve"> </w:t>
      </w:r>
      <w:r>
        <w:rPr>
          <w:spacing w:val="-2"/>
          <w:sz w:val="28"/>
        </w:rPr>
        <w:t>освіти;</w:t>
      </w:r>
    </w:p>
    <w:p w:rsidR="00073B67" w:rsidRDefault="00073B67" w:rsidP="00ED57C1">
      <w:pPr>
        <w:pStyle w:val="a4"/>
        <w:numPr>
          <w:ilvl w:val="0"/>
          <w:numId w:val="18"/>
        </w:numPr>
        <w:tabs>
          <w:tab w:val="left" w:pos="725"/>
          <w:tab w:val="left" w:pos="2485"/>
          <w:tab w:val="left" w:pos="4233"/>
          <w:tab w:val="left" w:pos="6276"/>
          <w:tab w:val="left" w:pos="7245"/>
        </w:tabs>
        <w:spacing w:before="0" w:line="360" w:lineRule="auto"/>
        <w:ind w:left="725" w:firstLine="565"/>
        <w:rPr>
          <w:sz w:val="28"/>
        </w:rPr>
      </w:pPr>
      <w:r>
        <w:rPr>
          <w:spacing w:val="-2"/>
          <w:sz w:val="28"/>
        </w:rPr>
        <w:t>дотримання</w:t>
      </w:r>
      <w:r>
        <w:rPr>
          <w:sz w:val="28"/>
        </w:rPr>
        <w:tab/>
      </w:r>
      <w:r>
        <w:rPr>
          <w:spacing w:val="-2"/>
          <w:sz w:val="28"/>
        </w:rPr>
        <w:t>академічної</w:t>
      </w:r>
      <w:r>
        <w:rPr>
          <w:sz w:val="28"/>
        </w:rPr>
        <w:tab/>
      </w:r>
      <w:r>
        <w:rPr>
          <w:spacing w:val="-2"/>
          <w:sz w:val="28"/>
        </w:rPr>
        <w:t>доброчесності</w:t>
      </w:r>
      <w:r>
        <w:rPr>
          <w:sz w:val="28"/>
        </w:rPr>
        <w:tab/>
      </w:r>
      <w:r>
        <w:rPr>
          <w:spacing w:val="-2"/>
          <w:sz w:val="28"/>
        </w:rPr>
        <w:t>всіма</w:t>
      </w:r>
      <w:r>
        <w:rPr>
          <w:sz w:val="28"/>
        </w:rPr>
        <w:tab/>
      </w:r>
      <w:r>
        <w:rPr>
          <w:spacing w:val="-2"/>
          <w:sz w:val="28"/>
        </w:rPr>
        <w:t>учасниками</w:t>
      </w:r>
    </w:p>
    <w:p w:rsidR="00ED57C1" w:rsidRDefault="00ED57C1" w:rsidP="00ED57C1">
      <w:pPr>
        <w:pStyle w:val="a3"/>
        <w:spacing w:line="360" w:lineRule="auto"/>
      </w:pPr>
      <w:r>
        <w:t>освітнього</w:t>
      </w:r>
      <w:r>
        <w:rPr>
          <w:spacing w:val="-7"/>
        </w:rPr>
        <w:t xml:space="preserve"> </w:t>
      </w:r>
      <w:r>
        <w:rPr>
          <w:spacing w:val="-2"/>
        </w:rPr>
        <w:t>процесу;</w:t>
      </w:r>
    </w:p>
    <w:p w:rsidR="00ED57C1" w:rsidRDefault="00ED57C1" w:rsidP="00ED57C1">
      <w:pPr>
        <w:pStyle w:val="a4"/>
        <w:numPr>
          <w:ilvl w:val="1"/>
          <w:numId w:val="18"/>
        </w:numPr>
        <w:tabs>
          <w:tab w:val="left" w:pos="1544"/>
        </w:tabs>
        <w:spacing w:before="0" w:line="360" w:lineRule="auto"/>
        <w:ind w:left="1544" w:hanging="359"/>
        <w:rPr>
          <w:sz w:val="28"/>
        </w:rPr>
      </w:pPr>
      <w:r>
        <w:rPr>
          <w:sz w:val="28"/>
        </w:rPr>
        <w:t>якості</w:t>
      </w:r>
      <w:r>
        <w:rPr>
          <w:spacing w:val="-10"/>
          <w:sz w:val="28"/>
        </w:rPr>
        <w:t xml:space="preserve"> </w:t>
      </w:r>
      <w:r>
        <w:rPr>
          <w:sz w:val="28"/>
        </w:rPr>
        <w:t>організації</w:t>
      </w:r>
      <w:r>
        <w:rPr>
          <w:spacing w:val="-6"/>
          <w:sz w:val="28"/>
        </w:rPr>
        <w:t xml:space="preserve"> </w:t>
      </w:r>
      <w:r>
        <w:rPr>
          <w:sz w:val="28"/>
        </w:rPr>
        <w:t>змішаної</w:t>
      </w:r>
      <w:r>
        <w:rPr>
          <w:spacing w:val="-6"/>
          <w:sz w:val="28"/>
        </w:rPr>
        <w:t xml:space="preserve"> </w:t>
      </w:r>
      <w:r>
        <w:rPr>
          <w:sz w:val="28"/>
        </w:rPr>
        <w:t>форми</w:t>
      </w:r>
      <w:r>
        <w:rPr>
          <w:spacing w:val="-7"/>
          <w:sz w:val="28"/>
        </w:rPr>
        <w:t xml:space="preserve"> </w:t>
      </w:r>
      <w:r>
        <w:rPr>
          <w:spacing w:val="-2"/>
          <w:sz w:val="28"/>
        </w:rPr>
        <w:t>навчання;</w:t>
      </w:r>
    </w:p>
    <w:p w:rsidR="00ED57C1" w:rsidRDefault="00ED57C1" w:rsidP="00ED57C1">
      <w:pPr>
        <w:pStyle w:val="a4"/>
        <w:numPr>
          <w:ilvl w:val="1"/>
          <w:numId w:val="18"/>
        </w:numPr>
        <w:tabs>
          <w:tab w:val="left" w:pos="1544"/>
        </w:tabs>
        <w:spacing w:before="0" w:line="360" w:lineRule="auto"/>
        <w:ind w:left="1544" w:hanging="359"/>
        <w:rPr>
          <w:sz w:val="28"/>
        </w:rPr>
      </w:pPr>
      <w:r>
        <w:rPr>
          <w:sz w:val="28"/>
        </w:rPr>
        <w:t>якості</w:t>
      </w:r>
      <w:r>
        <w:rPr>
          <w:spacing w:val="-10"/>
          <w:sz w:val="28"/>
        </w:rPr>
        <w:t xml:space="preserve"> </w:t>
      </w:r>
      <w:r>
        <w:rPr>
          <w:sz w:val="28"/>
        </w:rPr>
        <w:t>написання</w:t>
      </w:r>
      <w:r>
        <w:rPr>
          <w:spacing w:val="-6"/>
          <w:sz w:val="28"/>
        </w:rPr>
        <w:t xml:space="preserve"> </w:t>
      </w:r>
      <w:r>
        <w:rPr>
          <w:sz w:val="28"/>
        </w:rPr>
        <w:t>курсових</w:t>
      </w:r>
      <w:r>
        <w:rPr>
          <w:spacing w:val="-5"/>
          <w:sz w:val="28"/>
        </w:rPr>
        <w:t xml:space="preserve"> </w:t>
      </w:r>
      <w:r>
        <w:rPr>
          <w:spacing w:val="-2"/>
          <w:sz w:val="28"/>
        </w:rPr>
        <w:t>робіт;</w:t>
      </w:r>
    </w:p>
    <w:p w:rsidR="00ED57C1" w:rsidRDefault="00ED57C1" w:rsidP="00ED57C1">
      <w:pPr>
        <w:pStyle w:val="a4"/>
        <w:numPr>
          <w:ilvl w:val="1"/>
          <w:numId w:val="18"/>
        </w:numPr>
        <w:tabs>
          <w:tab w:val="left" w:pos="1700"/>
          <w:tab w:val="left" w:pos="2718"/>
          <w:tab w:val="left" w:pos="4291"/>
          <w:tab w:val="left" w:pos="4826"/>
          <w:tab w:val="left" w:pos="6711"/>
          <w:tab w:val="left" w:pos="8329"/>
        </w:tabs>
        <w:spacing w:before="0" w:line="360" w:lineRule="auto"/>
        <w:ind w:right="427" w:firstLine="899"/>
        <w:rPr>
          <w:sz w:val="28"/>
        </w:rPr>
      </w:pPr>
      <w:r>
        <w:rPr>
          <w:spacing w:val="-2"/>
          <w:sz w:val="28"/>
        </w:rPr>
        <w:t>якості</w:t>
      </w:r>
      <w:r>
        <w:rPr>
          <w:sz w:val="28"/>
        </w:rPr>
        <w:tab/>
      </w:r>
      <w:r>
        <w:rPr>
          <w:spacing w:val="-2"/>
          <w:sz w:val="28"/>
        </w:rPr>
        <w:t>організації</w:t>
      </w:r>
      <w:r>
        <w:rPr>
          <w:sz w:val="28"/>
        </w:rPr>
        <w:tab/>
      </w:r>
      <w:r>
        <w:rPr>
          <w:spacing w:val="-6"/>
          <w:sz w:val="28"/>
        </w:rPr>
        <w:t>та</w:t>
      </w:r>
      <w:r>
        <w:rPr>
          <w:sz w:val="28"/>
        </w:rPr>
        <w:tab/>
      </w:r>
      <w:r>
        <w:rPr>
          <w:spacing w:val="-2"/>
          <w:sz w:val="28"/>
        </w:rPr>
        <w:t>проходження</w:t>
      </w:r>
      <w:r>
        <w:rPr>
          <w:sz w:val="28"/>
        </w:rPr>
        <w:tab/>
      </w:r>
      <w:r>
        <w:rPr>
          <w:spacing w:val="-2"/>
          <w:sz w:val="28"/>
        </w:rPr>
        <w:t>практичної</w:t>
      </w:r>
      <w:r>
        <w:rPr>
          <w:sz w:val="28"/>
        </w:rPr>
        <w:tab/>
      </w:r>
      <w:r>
        <w:rPr>
          <w:spacing w:val="-2"/>
          <w:sz w:val="28"/>
        </w:rPr>
        <w:t>підготовки студентів;</w:t>
      </w:r>
    </w:p>
    <w:p w:rsidR="00ED57C1" w:rsidRDefault="00ED57C1" w:rsidP="00ED57C1">
      <w:pPr>
        <w:pStyle w:val="a4"/>
        <w:numPr>
          <w:ilvl w:val="1"/>
          <w:numId w:val="18"/>
        </w:numPr>
        <w:tabs>
          <w:tab w:val="left" w:pos="1544"/>
        </w:tabs>
        <w:spacing w:before="0" w:line="360" w:lineRule="auto"/>
        <w:ind w:left="1544" w:hanging="359"/>
        <w:rPr>
          <w:sz w:val="28"/>
        </w:rPr>
      </w:pPr>
      <w:r>
        <w:rPr>
          <w:sz w:val="28"/>
        </w:rPr>
        <w:t>аналіз</w:t>
      </w:r>
      <w:r>
        <w:rPr>
          <w:spacing w:val="-8"/>
          <w:sz w:val="28"/>
        </w:rPr>
        <w:t xml:space="preserve"> </w:t>
      </w:r>
      <w:r>
        <w:rPr>
          <w:sz w:val="28"/>
        </w:rPr>
        <w:t>успішності</w:t>
      </w:r>
      <w:r>
        <w:rPr>
          <w:spacing w:val="-5"/>
          <w:sz w:val="28"/>
        </w:rPr>
        <w:t xml:space="preserve"> </w:t>
      </w:r>
      <w:r>
        <w:rPr>
          <w:sz w:val="28"/>
        </w:rPr>
        <w:t>та</w:t>
      </w:r>
      <w:r>
        <w:rPr>
          <w:spacing w:val="-7"/>
          <w:sz w:val="28"/>
        </w:rPr>
        <w:t xml:space="preserve"> </w:t>
      </w:r>
      <w:r>
        <w:rPr>
          <w:sz w:val="28"/>
        </w:rPr>
        <w:t>відвідування</w:t>
      </w:r>
      <w:r>
        <w:rPr>
          <w:spacing w:val="-5"/>
          <w:sz w:val="28"/>
        </w:rPr>
        <w:t xml:space="preserve"> </w:t>
      </w:r>
      <w:r>
        <w:rPr>
          <w:spacing w:val="-2"/>
          <w:sz w:val="28"/>
        </w:rPr>
        <w:t>занять;</w:t>
      </w:r>
    </w:p>
    <w:p w:rsidR="00ED57C1" w:rsidRDefault="00ED57C1" w:rsidP="00ED57C1">
      <w:pPr>
        <w:pStyle w:val="a4"/>
        <w:numPr>
          <w:ilvl w:val="1"/>
          <w:numId w:val="18"/>
        </w:numPr>
        <w:tabs>
          <w:tab w:val="left" w:pos="1544"/>
        </w:tabs>
        <w:spacing w:before="0" w:line="360" w:lineRule="auto"/>
        <w:ind w:left="1544" w:hanging="359"/>
        <w:rPr>
          <w:sz w:val="28"/>
        </w:rPr>
      </w:pPr>
      <w:r>
        <w:rPr>
          <w:sz w:val="28"/>
        </w:rPr>
        <w:t>проведення</w:t>
      </w:r>
      <w:r>
        <w:rPr>
          <w:spacing w:val="-12"/>
          <w:sz w:val="28"/>
        </w:rPr>
        <w:t xml:space="preserve"> </w:t>
      </w:r>
      <w:r>
        <w:rPr>
          <w:sz w:val="28"/>
        </w:rPr>
        <w:t>рубіжного</w:t>
      </w:r>
      <w:r>
        <w:rPr>
          <w:spacing w:val="-7"/>
          <w:sz w:val="28"/>
        </w:rPr>
        <w:t xml:space="preserve"> </w:t>
      </w:r>
      <w:r>
        <w:rPr>
          <w:sz w:val="28"/>
        </w:rPr>
        <w:t>контролю</w:t>
      </w:r>
      <w:r>
        <w:rPr>
          <w:spacing w:val="-9"/>
          <w:sz w:val="28"/>
        </w:rPr>
        <w:t xml:space="preserve"> </w:t>
      </w:r>
      <w:r>
        <w:rPr>
          <w:spacing w:val="-2"/>
          <w:sz w:val="28"/>
        </w:rPr>
        <w:t>знань;</w:t>
      </w:r>
    </w:p>
    <w:p w:rsidR="00ED57C1" w:rsidRDefault="00ED57C1" w:rsidP="00ED57C1">
      <w:pPr>
        <w:pStyle w:val="a4"/>
        <w:numPr>
          <w:ilvl w:val="1"/>
          <w:numId w:val="18"/>
        </w:numPr>
        <w:tabs>
          <w:tab w:val="left" w:pos="1544"/>
        </w:tabs>
        <w:spacing w:before="0" w:line="360" w:lineRule="auto"/>
        <w:ind w:left="1544" w:hanging="359"/>
        <w:rPr>
          <w:sz w:val="28"/>
        </w:rPr>
      </w:pPr>
      <w:r>
        <w:rPr>
          <w:sz w:val="28"/>
        </w:rPr>
        <w:lastRenderedPageBreak/>
        <w:t>організація</w:t>
      </w:r>
      <w:r>
        <w:rPr>
          <w:spacing w:val="-12"/>
          <w:sz w:val="28"/>
        </w:rPr>
        <w:t xml:space="preserve"> </w:t>
      </w:r>
      <w:r>
        <w:rPr>
          <w:sz w:val="28"/>
        </w:rPr>
        <w:t>навчання</w:t>
      </w:r>
      <w:r>
        <w:rPr>
          <w:spacing w:val="-6"/>
          <w:sz w:val="28"/>
        </w:rPr>
        <w:t xml:space="preserve"> </w:t>
      </w:r>
      <w:r>
        <w:rPr>
          <w:sz w:val="28"/>
        </w:rPr>
        <w:t>студентів</w:t>
      </w:r>
      <w:r>
        <w:rPr>
          <w:spacing w:val="-7"/>
          <w:sz w:val="28"/>
        </w:rPr>
        <w:t xml:space="preserve"> </w:t>
      </w:r>
      <w:r>
        <w:rPr>
          <w:sz w:val="28"/>
        </w:rPr>
        <w:t>на</w:t>
      </w:r>
      <w:r>
        <w:rPr>
          <w:spacing w:val="-4"/>
          <w:sz w:val="28"/>
        </w:rPr>
        <w:t xml:space="preserve"> </w:t>
      </w:r>
      <w:proofErr w:type="spellStart"/>
      <w:r>
        <w:rPr>
          <w:sz w:val="28"/>
        </w:rPr>
        <w:t>Google</w:t>
      </w:r>
      <w:proofErr w:type="spellEnd"/>
      <w:r>
        <w:rPr>
          <w:spacing w:val="-7"/>
          <w:sz w:val="28"/>
        </w:rPr>
        <w:t xml:space="preserve"> </w:t>
      </w:r>
      <w:r>
        <w:rPr>
          <w:spacing w:val="-2"/>
          <w:sz w:val="28"/>
        </w:rPr>
        <w:t>платформах;</w:t>
      </w:r>
    </w:p>
    <w:p w:rsidR="00ED57C1" w:rsidRDefault="00ED57C1" w:rsidP="00ED57C1">
      <w:pPr>
        <w:pStyle w:val="a4"/>
        <w:numPr>
          <w:ilvl w:val="1"/>
          <w:numId w:val="18"/>
        </w:numPr>
        <w:tabs>
          <w:tab w:val="left" w:pos="1544"/>
        </w:tabs>
        <w:spacing w:before="0" w:line="360" w:lineRule="auto"/>
        <w:ind w:left="1544" w:hanging="359"/>
        <w:rPr>
          <w:sz w:val="28"/>
        </w:rPr>
      </w:pPr>
      <w:r>
        <w:rPr>
          <w:sz w:val="28"/>
        </w:rPr>
        <w:t>реалізація</w:t>
      </w:r>
      <w:r>
        <w:rPr>
          <w:spacing w:val="-11"/>
          <w:sz w:val="28"/>
        </w:rPr>
        <w:t xml:space="preserve"> </w:t>
      </w:r>
      <w:r>
        <w:rPr>
          <w:sz w:val="28"/>
        </w:rPr>
        <w:t>індивідуальної</w:t>
      </w:r>
      <w:r>
        <w:rPr>
          <w:spacing w:val="-10"/>
          <w:sz w:val="28"/>
        </w:rPr>
        <w:t xml:space="preserve"> </w:t>
      </w:r>
      <w:r>
        <w:rPr>
          <w:sz w:val="28"/>
        </w:rPr>
        <w:t>навчальної</w:t>
      </w:r>
      <w:r>
        <w:rPr>
          <w:spacing w:val="-8"/>
          <w:sz w:val="28"/>
        </w:rPr>
        <w:t xml:space="preserve"> </w:t>
      </w:r>
      <w:r>
        <w:rPr>
          <w:sz w:val="28"/>
        </w:rPr>
        <w:t>траєкторії</w:t>
      </w:r>
      <w:r>
        <w:rPr>
          <w:spacing w:val="-7"/>
          <w:sz w:val="28"/>
        </w:rPr>
        <w:t xml:space="preserve"> </w:t>
      </w:r>
      <w:r>
        <w:rPr>
          <w:spacing w:val="-2"/>
          <w:sz w:val="28"/>
        </w:rPr>
        <w:t>студентів.</w:t>
      </w:r>
    </w:p>
    <w:p w:rsidR="00073B67" w:rsidRDefault="00ED57C1" w:rsidP="00ED57C1">
      <w:pPr>
        <w:pStyle w:val="a3"/>
        <w:tabs>
          <w:tab w:val="left" w:pos="1788"/>
          <w:tab w:val="left" w:pos="1886"/>
          <w:tab w:val="left" w:pos="2837"/>
          <w:tab w:val="left" w:pos="2906"/>
          <w:tab w:val="left" w:pos="3175"/>
          <w:tab w:val="left" w:pos="3346"/>
          <w:tab w:val="left" w:pos="4387"/>
          <w:tab w:val="left" w:pos="4710"/>
          <w:tab w:val="left" w:pos="5479"/>
          <w:tab w:val="left" w:pos="6382"/>
          <w:tab w:val="left" w:pos="6833"/>
          <w:tab w:val="left" w:pos="7042"/>
          <w:tab w:val="left" w:pos="8109"/>
          <w:tab w:val="left" w:pos="8544"/>
        </w:tabs>
        <w:spacing w:line="360" w:lineRule="auto"/>
        <w:ind w:right="423"/>
        <w:jc w:val="right"/>
        <w:rPr>
          <w:b/>
          <w:i/>
        </w:rPr>
      </w:pPr>
      <w:r w:rsidRPr="00ED57C1">
        <w:rPr>
          <w:b/>
          <w:i/>
          <w:noProof/>
          <w:lang w:val="ru-RU" w:eastAsia="ru-RU"/>
        </w:rPr>
        <w:drawing>
          <wp:inline distT="0" distB="0" distL="0" distR="0">
            <wp:extent cx="6152515" cy="3327400"/>
            <wp:effectExtent l="19050" t="0" r="635" b="0"/>
            <wp:docPr id="24" name="Рисунок 13" descr="https://static.wixstatic.com/media/11b79b_b86c9ea0cb2443baa1933ff92b3e4436~mv2.jpg/v1/crop/x_0,y_28,w_638,h_361/fill/w_600,h_339,al_c,q_80,usm_0.66_1.00_0.01,enc_avif,quality_auto/3.jpg"/>
            <wp:cNvGraphicFramePr/>
            <a:graphic xmlns:a="http://schemas.openxmlformats.org/drawingml/2006/main">
              <a:graphicData uri="http://schemas.openxmlformats.org/drawingml/2006/picture">
                <pic:pic xmlns:pic="http://schemas.openxmlformats.org/drawingml/2006/picture">
                  <pic:nvPicPr>
                    <pic:cNvPr id="21506" name="Picture 2" descr="https://static.wixstatic.com/media/11b79b_b86c9ea0cb2443baa1933ff92b3e4436~mv2.jpg/v1/crop/x_0,y_28,w_638,h_361/fill/w_600,h_339,al_c,q_80,usm_0.66_1.00_0.01,enc_avif,quality_auto/3.jpg"/>
                    <pic:cNvPicPr>
                      <a:picLocks noChangeAspect="1" noChangeArrowheads="1"/>
                    </pic:cNvPicPr>
                  </pic:nvPicPr>
                  <pic:blipFill>
                    <a:blip r:embed="rId16" cstate="print"/>
                    <a:srcRect/>
                    <a:stretch>
                      <a:fillRect/>
                    </a:stretch>
                  </pic:blipFill>
                  <pic:spPr bwMode="auto">
                    <a:xfrm>
                      <a:off x="0" y="0"/>
                      <a:ext cx="6152515" cy="3327400"/>
                    </a:xfrm>
                    <a:prstGeom prst="rect">
                      <a:avLst/>
                    </a:prstGeom>
                    <a:noFill/>
                  </pic:spPr>
                </pic:pic>
              </a:graphicData>
            </a:graphic>
          </wp:inline>
        </w:drawing>
      </w:r>
    </w:p>
    <w:p w:rsidR="00073B67" w:rsidRDefault="00073B67" w:rsidP="00073B67">
      <w:pPr>
        <w:pStyle w:val="a3"/>
        <w:tabs>
          <w:tab w:val="left" w:pos="1788"/>
          <w:tab w:val="left" w:pos="1886"/>
          <w:tab w:val="left" w:pos="2837"/>
          <w:tab w:val="left" w:pos="2906"/>
          <w:tab w:val="left" w:pos="3175"/>
          <w:tab w:val="left" w:pos="3346"/>
          <w:tab w:val="left" w:pos="4387"/>
          <w:tab w:val="left" w:pos="4710"/>
          <w:tab w:val="left" w:pos="5479"/>
          <w:tab w:val="left" w:pos="6382"/>
          <w:tab w:val="left" w:pos="6833"/>
          <w:tab w:val="left" w:pos="7042"/>
          <w:tab w:val="left" w:pos="8109"/>
          <w:tab w:val="left" w:pos="8544"/>
        </w:tabs>
        <w:spacing w:line="360" w:lineRule="auto"/>
        <w:ind w:right="423" w:firstLine="707"/>
        <w:jc w:val="right"/>
      </w:pPr>
      <w:r>
        <w:rPr>
          <w:b/>
          <w:i/>
        </w:rPr>
        <w:t xml:space="preserve">Практична підготовка </w:t>
      </w:r>
      <w:r>
        <w:t>– одна з форм організації освітнього процесу</w:t>
      </w:r>
      <w:r>
        <w:rPr>
          <w:spacing w:val="40"/>
        </w:rPr>
        <w:t xml:space="preserve"> </w:t>
      </w:r>
      <w:r>
        <w:t>та</w:t>
      </w:r>
      <w:r>
        <w:rPr>
          <w:spacing w:val="37"/>
        </w:rPr>
        <w:t xml:space="preserve"> </w:t>
      </w:r>
      <w:r>
        <w:t>обов’язкова</w:t>
      </w:r>
      <w:r>
        <w:rPr>
          <w:spacing w:val="37"/>
        </w:rPr>
        <w:t xml:space="preserve"> </w:t>
      </w:r>
      <w:r>
        <w:t>складова</w:t>
      </w:r>
      <w:r>
        <w:rPr>
          <w:spacing w:val="34"/>
        </w:rPr>
        <w:t xml:space="preserve"> </w:t>
      </w:r>
      <w:r>
        <w:t>освітньо-професійних</w:t>
      </w:r>
      <w:r>
        <w:rPr>
          <w:spacing w:val="36"/>
        </w:rPr>
        <w:t xml:space="preserve"> </w:t>
      </w:r>
      <w:r>
        <w:t>програм</w:t>
      </w:r>
      <w:r>
        <w:rPr>
          <w:spacing w:val="37"/>
        </w:rPr>
        <w:t xml:space="preserve"> </w:t>
      </w:r>
      <w:r>
        <w:t>фахової</w:t>
      </w:r>
      <w:r>
        <w:rPr>
          <w:spacing w:val="36"/>
        </w:rPr>
        <w:t xml:space="preserve"> </w:t>
      </w:r>
      <w:r>
        <w:t xml:space="preserve">передвищої освіти, спрямована на завершення формування набутих </w:t>
      </w:r>
      <w:proofErr w:type="spellStart"/>
      <w:r>
        <w:t>компетентностей</w:t>
      </w:r>
      <w:proofErr w:type="spellEnd"/>
      <w:r>
        <w:t xml:space="preserve"> та </w:t>
      </w:r>
      <w:r>
        <w:rPr>
          <w:spacing w:val="-2"/>
        </w:rPr>
        <w:t>отримання</w:t>
      </w:r>
      <w:r>
        <w:tab/>
      </w:r>
      <w:r>
        <w:rPr>
          <w:spacing w:val="-2"/>
        </w:rPr>
        <w:t>досвіду</w:t>
      </w:r>
      <w:r>
        <w:tab/>
      </w:r>
      <w:r>
        <w:tab/>
      </w:r>
      <w:r>
        <w:rPr>
          <w:spacing w:val="-6"/>
        </w:rPr>
        <w:t>їх</w:t>
      </w:r>
      <w:r>
        <w:tab/>
      </w:r>
      <w:r>
        <w:tab/>
      </w:r>
      <w:r>
        <w:rPr>
          <w:spacing w:val="-2"/>
        </w:rPr>
        <w:t>застосовування,</w:t>
      </w:r>
      <w:r>
        <w:tab/>
      </w:r>
      <w:r>
        <w:rPr>
          <w:spacing w:val="-2"/>
        </w:rPr>
        <w:t>оволодіння</w:t>
      </w:r>
      <w:r>
        <w:tab/>
      </w:r>
      <w:r>
        <w:tab/>
      </w:r>
      <w:r>
        <w:rPr>
          <w:spacing w:val="-2"/>
        </w:rPr>
        <w:t>сучасними</w:t>
      </w:r>
      <w:r>
        <w:tab/>
      </w:r>
      <w:r>
        <w:rPr>
          <w:spacing w:val="-2"/>
        </w:rPr>
        <w:t xml:space="preserve">формами </w:t>
      </w:r>
      <w:r>
        <w:t>організації</w:t>
      </w:r>
      <w:r>
        <w:rPr>
          <w:spacing w:val="40"/>
        </w:rPr>
        <w:t xml:space="preserve"> </w:t>
      </w:r>
      <w:r>
        <w:t>праці,</w:t>
      </w:r>
      <w:r>
        <w:rPr>
          <w:spacing w:val="40"/>
        </w:rPr>
        <w:t xml:space="preserve"> </w:t>
      </w:r>
      <w:r>
        <w:t>обладнанням,</w:t>
      </w:r>
      <w:r>
        <w:rPr>
          <w:spacing w:val="40"/>
        </w:rPr>
        <w:t xml:space="preserve"> </w:t>
      </w:r>
      <w:r>
        <w:t>пристроями</w:t>
      </w:r>
      <w:r>
        <w:rPr>
          <w:spacing w:val="40"/>
        </w:rPr>
        <w:t xml:space="preserve"> </w:t>
      </w:r>
      <w:r>
        <w:t>і</w:t>
      </w:r>
      <w:r>
        <w:rPr>
          <w:spacing w:val="40"/>
        </w:rPr>
        <w:t xml:space="preserve"> </w:t>
      </w:r>
      <w:r>
        <w:t>технологіями</w:t>
      </w:r>
      <w:r>
        <w:rPr>
          <w:spacing w:val="40"/>
        </w:rPr>
        <w:t xml:space="preserve"> </w:t>
      </w:r>
      <w:r>
        <w:t>відповідно</w:t>
      </w:r>
      <w:r>
        <w:rPr>
          <w:spacing w:val="40"/>
        </w:rPr>
        <w:t xml:space="preserve"> </w:t>
      </w:r>
      <w:r>
        <w:t>до</w:t>
      </w:r>
      <w:r>
        <w:rPr>
          <w:spacing w:val="40"/>
        </w:rPr>
        <w:t xml:space="preserve"> </w:t>
      </w:r>
      <w:r>
        <w:t>спеціальності, ознайомлення з умовами провадження професійної діяльності. Метою</w:t>
      </w:r>
      <w:r>
        <w:rPr>
          <w:spacing w:val="40"/>
        </w:rPr>
        <w:t xml:space="preserve"> </w:t>
      </w:r>
      <w:r>
        <w:t>практичної</w:t>
      </w:r>
      <w:r>
        <w:rPr>
          <w:spacing w:val="40"/>
        </w:rPr>
        <w:t xml:space="preserve"> </w:t>
      </w:r>
      <w:r>
        <w:t>підготовки</w:t>
      </w:r>
      <w:r>
        <w:rPr>
          <w:spacing w:val="40"/>
        </w:rPr>
        <w:t xml:space="preserve"> </w:t>
      </w:r>
      <w:r>
        <w:t>(далі</w:t>
      </w:r>
      <w:r>
        <w:rPr>
          <w:spacing w:val="40"/>
        </w:rPr>
        <w:t xml:space="preserve"> </w:t>
      </w:r>
      <w:r>
        <w:t>-</w:t>
      </w:r>
      <w:r>
        <w:rPr>
          <w:spacing w:val="40"/>
        </w:rPr>
        <w:t xml:space="preserve"> </w:t>
      </w:r>
      <w:r>
        <w:t>практики)</w:t>
      </w:r>
      <w:r>
        <w:rPr>
          <w:spacing w:val="40"/>
        </w:rPr>
        <w:t xml:space="preserve"> </w:t>
      </w:r>
      <w:r>
        <w:t>здобувачів</w:t>
      </w:r>
      <w:r>
        <w:rPr>
          <w:spacing w:val="40"/>
        </w:rPr>
        <w:t xml:space="preserve"> </w:t>
      </w:r>
      <w:r>
        <w:t>фахової</w:t>
      </w:r>
      <w:r>
        <w:rPr>
          <w:spacing w:val="80"/>
        </w:rPr>
        <w:t xml:space="preserve"> </w:t>
      </w:r>
      <w:r>
        <w:rPr>
          <w:spacing w:val="-2"/>
        </w:rPr>
        <w:t>передвищої</w:t>
      </w:r>
      <w:r>
        <w:tab/>
      </w:r>
      <w:r>
        <w:tab/>
      </w:r>
      <w:r>
        <w:rPr>
          <w:spacing w:val="-2"/>
        </w:rPr>
        <w:t>освіти</w:t>
      </w:r>
      <w:r>
        <w:tab/>
      </w:r>
      <w:r>
        <w:rPr>
          <w:spacing w:val="-10"/>
        </w:rPr>
        <w:t>в</w:t>
      </w:r>
      <w:r>
        <w:tab/>
      </w:r>
      <w:r>
        <w:rPr>
          <w:spacing w:val="-2"/>
        </w:rPr>
        <w:t>Коледжі</w:t>
      </w:r>
      <w:r>
        <w:tab/>
      </w:r>
      <w:r>
        <w:rPr>
          <w:spacing w:val="-10"/>
        </w:rPr>
        <w:t>є</w:t>
      </w:r>
      <w:r>
        <w:tab/>
      </w:r>
      <w:r>
        <w:rPr>
          <w:spacing w:val="-2"/>
        </w:rPr>
        <w:t>формування</w:t>
      </w:r>
      <w:r>
        <w:tab/>
      </w:r>
      <w:r>
        <w:rPr>
          <w:spacing w:val="-6"/>
        </w:rPr>
        <w:t>та</w:t>
      </w:r>
      <w:r>
        <w:tab/>
      </w:r>
      <w:r>
        <w:rPr>
          <w:spacing w:val="-2"/>
        </w:rPr>
        <w:t>розвиток</w:t>
      </w:r>
      <w:r>
        <w:tab/>
      </w:r>
      <w:r>
        <w:rPr>
          <w:spacing w:val="-2"/>
        </w:rPr>
        <w:t xml:space="preserve">професійних </w:t>
      </w:r>
      <w:proofErr w:type="spellStart"/>
      <w:r>
        <w:t>компетентностей</w:t>
      </w:r>
      <w:proofErr w:type="spellEnd"/>
      <w:r>
        <w:t xml:space="preserve"> здобувачів фахової передвищої освіти, набуття ними вмінь застосовувати</w:t>
      </w:r>
      <w:r>
        <w:rPr>
          <w:spacing w:val="40"/>
        </w:rPr>
        <w:t xml:space="preserve"> </w:t>
      </w:r>
      <w:r>
        <w:t>набуті</w:t>
      </w:r>
      <w:r>
        <w:rPr>
          <w:spacing w:val="40"/>
        </w:rPr>
        <w:t xml:space="preserve"> </w:t>
      </w:r>
      <w:r>
        <w:t>теоретичні</w:t>
      </w:r>
      <w:r>
        <w:rPr>
          <w:spacing w:val="40"/>
        </w:rPr>
        <w:t xml:space="preserve"> </w:t>
      </w:r>
      <w:r>
        <w:t>знання</w:t>
      </w:r>
      <w:r>
        <w:rPr>
          <w:spacing w:val="40"/>
        </w:rPr>
        <w:t xml:space="preserve"> </w:t>
      </w:r>
      <w:r>
        <w:t>в</w:t>
      </w:r>
      <w:r>
        <w:rPr>
          <w:spacing w:val="40"/>
        </w:rPr>
        <w:t xml:space="preserve"> </w:t>
      </w:r>
      <w:r>
        <w:t>професійній</w:t>
      </w:r>
      <w:r>
        <w:rPr>
          <w:spacing w:val="40"/>
        </w:rPr>
        <w:t xml:space="preserve"> </w:t>
      </w:r>
      <w:r>
        <w:t>діяльності,</w:t>
      </w:r>
      <w:r>
        <w:rPr>
          <w:spacing w:val="40"/>
        </w:rPr>
        <w:t xml:space="preserve"> </w:t>
      </w:r>
      <w:r>
        <w:t>набуття практичного</w:t>
      </w:r>
      <w:r>
        <w:rPr>
          <w:spacing w:val="29"/>
        </w:rPr>
        <w:t xml:space="preserve"> </w:t>
      </w:r>
      <w:r>
        <w:t>досвіду,</w:t>
      </w:r>
      <w:r>
        <w:rPr>
          <w:spacing w:val="29"/>
        </w:rPr>
        <w:t xml:space="preserve"> </w:t>
      </w:r>
      <w:r>
        <w:t>оволодіння</w:t>
      </w:r>
      <w:r>
        <w:rPr>
          <w:spacing w:val="30"/>
        </w:rPr>
        <w:t xml:space="preserve"> </w:t>
      </w:r>
      <w:r>
        <w:t>сучасними</w:t>
      </w:r>
      <w:r>
        <w:rPr>
          <w:spacing w:val="30"/>
        </w:rPr>
        <w:t xml:space="preserve"> </w:t>
      </w:r>
      <w:r>
        <w:t>методами,</w:t>
      </w:r>
      <w:r>
        <w:rPr>
          <w:spacing w:val="29"/>
        </w:rPr>
        <w:t xml:space="preserve"> </w:t>
      </w:r>
      <w:r>
        <w:t>формами</w:t>
      </w:r>
      <w:r>
        <w:rPr>
          <w:spacing w:val="30"/>
        </w:rPr>
        <w:t xml:space="preserve"> </w:t>
      </w:r>
      <w:r>
        <w:rPr>
          <w:spacing w:val="-2"/>
        </w:rPr>
        <w:t>організації</w:t>
      </w:r>
    </w:p>
    <w:p w:rsidR="00073B67" w:rsidRDefault="00073B67" w:rsidP="00073B67">
      <w:pPr>
        <w:pStyle w:val="a3"/>
        <w:spacing w:line="360" w:lineRule="auto"/>
      </w:pPr>
      <w:r>
        <w:t>праці,</w:t>
      </w:r>
      <w:r>
        <w:rPr>
          <w:spacing w:val="-7"/>
        </w:rPr>
        <w:t xml:space="preserve"> </w:t>
      </w:r>
      <w:r>
        <w:t>пристроями</w:t>
      </w:r>
      <w:r>
        <w:rPr>
          <w:spacing w:val="-5"/>
        </w:rPr>
        <w:t xml:space="preserve"> </w:t>
      </w:r>
      <w:r>
        <w:t>і</w:t>
      </w:r>
      <w:r>
        <w:rPr>
          <w:spacing w:val="-9"/>
        </w:rPr>
        <w:t xml:space="preserve"> </w:t>
      </w:r>
      <w:r>
        <w:t>технологіями</w:t>
      </w:r>
      <w:r>
        <w:rPr>
          <w:spacing w:val="-4"/>
        </w:rPr>
        <w:t xml:space="preserve"> </w:t>
      </w:r>
      <w:r>
        <w:t>в</w:t>
      </w:r>
      <w:r>
        <w:rPr>
          <w:spacing w:val="-7"/>
        </w:rPr>
        <w:t xml:space="preserve"> </w:t>
      </w:r>
      <w:r>
        <w:t>галузі</w:t>
      </w:r>
      <w:r>
        <w:rPr>
          <w:spacing w:val="-5"/>
        </w:rPr>
        <w:t xml:space="preserve"> </w:t>
      </w:r>
      <w:r>
        <w:t>їх</w:t>
      </w:r>
      <w:r>
        <w:rPr>
          <w:spacing w:val="-5"/>
        </w:rPr>
        <w:t xml:space="preserve"> </w:t>
      </w:r>
      <w:r>
        <w:t>майбутньої</w:t>
      </w:r>
      <w:r>
        <w:rPr>
          <w:spacing w:val="-4"/>
        </w:rPr>
        <w:t xml:space="preserve"> </w:t>
      </w:r>
      <w:r>
        <w:rPr>
          <w:spacing w:val="-2"/>
        </w:rPr>
        <w:t>спеціальності.</w:t>
      </w:r>
    </w:p>
    <w:p w:rsidR="00073B67" w:rsidRDefault="00073B67" w:rsidP="00073B67">
      <w:pPr>
        <w:pStyle w:val="a3"/>
        <w:spacing w:line="360" w:lineRule="auto"/>
        <w:ind w:firstLine="707"/>
      </w:pPr>
      <w:r>
        <w:t>У</w:t>
      </w:r>
      <w:r>
        <w:rPr>
          <w:spacing w:val="80"/>
        </w:rPr>
        <w:t xml:space="preserve"> </w:t>
      </w:r>
      <w:r>
        <w:t>2025</w:t>
      </w:r>
      <w:r>
        <w:rPr>
          <w:spacing w:val="80"/>
        </w:rPr>
        <w:t xml:space="preserve"> </w:t>
      </w:r>
      <w:r>
        <w:t>році</w:t>
      </w:r>
      <w:r>
        <w:rPr>
          <w:spacing w:val="80"/>
        </w:rPr>
        <w:t xml:space="preserve"> </w:t>
      </w:r>
      <w:r>
        <w:t>усіма</w:t>
      </w:r>
      <w:r>
        <w:rPr>
          <w:spacing w:val="80"/>
        </w:rPr>
        <w:t xml:space="preserve"> </w:t>
      </w:r>
      <w:r>
        <w:t>видами</w:t>
      </w:r>
      <w:r>
        <w:rPr>
          <w:spacing w:val="80"/>
        </w:rPr>
        <w:t xml:space="preserve"> </w:t>
      </w:r>
      <w:r>
        <w:t>практики</w:t>
      </w:r>
      <w:r>
        <w:rPr>
          <w:spacing w:val="80"/>
        </w:rPr>
        <w:t xml:space="preserve"> </w:t>
      </w:r>
      <w:r>
        <w:t>було</w:t>
      </w:r>
      <w:r>
        <w:rPr>
          <w:spacing w:val="80"/>
        </w:rPr>
        <w:t xml:space="preserve"> </w:t>
      </w:r>
      <w:r>
        <w:t>охоплено</w:t>
      </w:r>
      <w:r>
        <w:rPr>
          <w:spacing w:val="80"/>
        </w:rPr>
        <w:t xml:space="preserve"> </w:t>
      </w:r>
      <w:r w:rsidR="00316F9C">
        <w:t>421</w:t>
      </w:r>
      <w:r>
        <w:rPr>
          <w:spacing w:val="80"/>
        </w:rPr>
        <w:t xml:space="preserve"> </w:t>
      </w:r>
      <w:r>
        <w:t>здобувач фахової передвищої освіти:</w:t>
      </w:r>
    </w:p>
    <w:p w:rsidR="00073B67" w:rsidRDefault="00073B67" w:rsidP="00073B67">
      <w:pPr>
        <w:pStyle w:val="a4"/>
        <w:numPr>
          <w:ilvl w:val="0"/>
          <w:numId w:val="17"/>
        </w:numPr>
        <w:tabs>
          <w:tab w:val="left" w:pos="1355"/>
        </w:tabs>
        <w:spacing w:before="0" w:line="360" w:lineRule="auto"/>
        <w:rPr>
          <w:sz w:val="28"/>
        </w:rPr>
      </w:pPr>
      <w:r>
        <w:rPr>
          <w:sz w:val="28"/>
        </w:rPr>
        <w:t>виробнича</w:t>
      </w:r>
      <w:r>
        <w:rPr>
          <w:spacing w:val="-7"/>
          <w:sz w:val="28"/>
        </w:rPr>
        <w:t xml:space="preserve"> </w:t>
      </w:r>
      <w:r>
        <w:rPr>
          <w:sz w:val="28"/>
        </w:rPr>
        <w:t>практика</w:t>
      </w:r>
      <w:r>
        <w:rPr>
          <w:spacing w:val="-7"/>
          <w:sz w:val="28"/>
        </w:rPr>
        <w:t xml:space="preserve"> </w:t>
      </w:r>
      <w:r>
        <w:rPr>
          <w:sz w:val="28"/>
        </w:rPr>
        <w:t>(здобувачі</w:t>
      </w:r>
      <w:r>
        <w:rPr>
          <w:spacing w:val="-4"/>
          <w:sz w:val="28"/>
        </w:rPr>
        <w:t xml:space="preserve"> </w:t>
      </w:r>
      <w:r>
        <w:rPr>
          <w:sz w:val="28"/>
        </w:rPr>
        <w:t>освіти</w:t>
      </w:r>
      <w:r>
        <w:rPr>
          <w:spacing w:val="-5"/>
          <w:sz w:val="28"/>
        </w:rPr>
        <w:t xml:space="preserve"> </w:t>
      </w:r>
      <w:r>
        <w:rPr>
          <w:sz w:val="28"/>
        </w:rPr>
        <w:t>випускних</w:t>
      </w:r>
      <w:r>
        <w:rPr>
          <w:spacing w:val="-3"/>
          <w:sz w:val="28"/>
        </w:rPr>
        <w:t xml:space="preserve"> </w:t>
      </w:r>
      <w:r>
        <w:rPr>
          <w:sz w:val="28"/>
        </w:rPr>
        <w:t>груп)</w:t>
      </w:r>
      <w:r>
        <w:rPr>
          <w:spacing w:val="-2"/>
          <w:sz w:val="28"/>
        </w:rPr>
        <w:t xml:space="preserve"> </w:t>
      </w:r>
      <w:r>
        <w:rPr>
          <w:b/>
          <w:sz w:val="28"/>
        </w:rPr>
        <w:t>–</w:t>
      </w:r>
      <w:r>
        <w:rPr>
          <w:b/>
          <w:spacing w:val="60"/>
          <w:sz w:val="28"/>
        </w:rPr>
        <w:t xml:space="preserve"> </w:t>
      </w:r>
      <w:r w:rsidR="00316F9C">
        <w:rPr>
          <w:sz w:val="28"/>
        </w:rPr>
        <w:t>148</w:t>
      </w:r>
      <w:r>
        <w:rPr>
          <w:spacing w:val="-6"/>
          <w:sz w:val="28"/>
        </w:rPr>
        <w:t xml:space="preserve"> </w:t>
      </w:r>
      <w:r>
        <w:rPr>
          <w:spacing w:val="-2"/>
          <w:sz w:val="28"/>
        </w:rPr>
        <w:t>осіб;</w:t>
      </w:r>
    </w:p>
    <w:p w:rsidR="00073B67" w:rsidRDefault="00073B67" w:rsidP="00073B67">
      <w:pPr>
        <w:pStyle w:val="a4"/>
        <w:numPr>
          <w:ilvl w:val="0"/>
          <w:numId w:val="17"/>
        </w:numPr>
        <w:tabs>
          <w:tab w:val="left" w:pos="1355"/>
        </w:tabs>
        <w:spacing w:before="0" w:line="360" w:lineRule="auto"/>
        <w:rPr>
          <w:sz w:val="28"/>
        </w:rPr>
      </w:pPr>
      <w:r>
        <w:rPr>
          <w:sz w:val="28"/>
        </w:rPr>
        <w:t>навчальна</w:t>
      </w:r>
      <w:r>
        <w:rPr>
          <w:spacing w:val="-3"/>
          <w:sz w:val="28"/>
        </w:rPr>
        <w:t xml:space="preserve"> </w:t>
      </w:r>
      <w:r>
        <w:rPr>
          <w:sz w:val="28"/>
        </w:rPr>
        <w:t>практика</w:t>
      </w:r>
      <w:r>
        <w:rPr>
          <w:spacing w:val="-3"/>
          <w:sz w:val="28"/>
        </w:rPr>
        <w:t xml:space="preserve"> </w:t>
      </w:r>
      <w:r>
        <w:rPr>
          <w:sz w:val="28"/>
        </w:rPr>
        <w:t>–</w:t>
      </w:r>
      <w:r>
        <w:rPr>
          <w:spacing w:val="66"/>
          <w:sz w:val="28"/>
        </w:rPr>
        <w:t xml:space="preserve"> </w:t>
      </w:r>
      <w:r w:rsidR="00316F9C">
        <w:rPr>
          <w:sz w:val="28"/>
        </w:rPr>
        <w:t>273</w:t>
      </w:r>
      <w:r>
        <w:rPr>
          <w:spacing w:val="-4"/>
          <w:sz w:val="28"/>
        </w:rPr>
        <w:t xml:space="preserve"> </w:t>
      </w:r>
      <w:r>
        <w:rPr>
          <w:spacing w:val="-2"/>
          <w:sz w:val="28"/>
        </w:rPr>
        <w:t>осіб.</w:t>
      </w:r>
    </w:p>
    <w:p w:rsidR="00073B67" w:rsidRDefault="00073B67" w:rsidP="00073B67">
      <w:pPr>
        <w:pStyle w:val="a3"/>
        <w:spacing w:line="360" w:lineRule="auto"/>
        <w:ind w:left="993"/>
      </w:pPr>
      <w:r>
        <w:t>Загальні</w:t>
      </w:r>
      <w:r>
        <w:rPr>
          <w:spacing w:val="-3"/>
        </w:rPr>
        <w:t xml:space="preserve"> </w:t>
      </w:r>
      <w:r>
        <w:t>результати</w:t>
      </w:r>
      <w:r>
        <w:rPr>
          <w:spacing w:val="-7"/>
        </w:rPr>
        <w:t xml:space="preserve"> </w:t>
      </w:r>
      <w:r>
        <w:t>проходження</w:t>
      </w:r>
      <w:r>
        <w:rPr>
          <w:spacing w:val="-4"/>
        </w:rPr>
        <w:t xml:space="preserve"> </w:t>
      </w:r>
      <w:r>
        <w:t>практик</w:t>
      </w:r>
      <w:r>
        <w:rPr>
          <w:spacing w:val="-4"/>
        </w:rPr>
        <w:t xml:space="preserve"> </w:t>
      </w:r>
      <w:r>
        <w:t>у</w:t>
      </w:r>
      <w:r>
        <w:rPr>
          <w:spacing w:val="-7"/>
        </w:rPr>
        <w:t xml:space="preserve"> </w:t>
      </w:r>
      <w:r>
        <w:t>2025</w:t>
      </w:r>
      <w:r>
        <w:rPr>
          <w:spacing w:val="-4"/>
        </w:rPr>
        <w:t xml:space="preserve"> </w:t>
      </w:r>
      <w:r>
        <w:t>році</w:t>
      </w:r>
      <w:r>
        <w:rPr>
          <w:spacing w:val="-3"/>
        </w:rPr>
        <w:t xml:space="preserve"> </w:t>
      </w:r>
      <w:r>
        <w:t xml:space="preserve">складають: </w:t>
      </w:r>
      <w:r>
        <w:lastRenderedPageBreak/>
        <w:t>Абсолютна успішність – 97 %</w:t>
      </w:r>
    </w:p>
    <w:p w:rsidR="00073B67" w:rsidRDefault="00073B67" w:rsidP="00073B67">
      <w:pPr>
        <w:pStyle w:val="a3"/>
        <w:spacing w:line="360" w:lineRule="auto"/>
        <w:ind w:left="993" w:right="5543"/>
      </w:pPr>
      <w:r>
        <w:t>Якісна</w:t>
      </w:r>
      <w:r>
        <w:rPr>
          <w:spacing w:val="-9"/>
        </w:rPr>
        <w:t xml:space="preserve"> </w:t>
      </w:r>
      <w:r>
        <w:t>успішність</w:t>
      </w:r>
      <w:r>
        <w:rPr>
          <w:spacing w:val="-8"/>
        </w:rPr>
        <w:t xml:space="preserve"> </w:t>
      </w:r>
      <w:r>
        <w:t>–</w:t>
      </w:r>
      <w:r>
        <w:rPr>
          <w:spacing w:val="-8"/>
        </w:rPr>
        <w:t xml:space="preserve"> </w:t>
      </w:r>
      <w:r>
        <w:t>77</w:t>
      </w:r>
      <w:r>
        <w:rPr>
          <w:spacing w:val="-8"/>
        </w:rPr>
        <w:t xml:space="preserve"> </w:t>
      </w:r>
      <w:r>
        <w:t xml:space="preserve">% Середній бал – </w:t>
      </w:r>
      <w:r w:rsidR="00316F9C">
        <w:t>81</w:t>
      </w:r>
    </w:p>
    <w:p w:rsidR="00073B67" w:rsidRDefault="00073B67" w:rsidP="00073B67">
      <w:pPr>
        <w:pStyle w:val="a3"/>
        <w:spacing w:before="4"/>
        <w:rPr>
          <w:b/>
        </w:rPr>
      </w:pPr>
    </w:p>
    <w:p w:rsidR="00073B67" w:rsidRDefault="00073B67" w:rsidP="00316F9C">
      <w:pPr>
        <w:pStyle w:val="a3"/>
        <w:spacing w:line="360" w:lineRule="auto"/>
        <w:ind w:right="421" w:firstLine="707"/>
      </w:pPr>
      <w:r>
        <w:rPr>
          <w:b/>
          <w:i/>
        </w:rPr>
        <w:t xml:space="preserve">Навчально-методична робота </w:t>
      </w:r>
      <w:r>
        <w:t>в Коледжі є ключовим елементом забезпечення якісної освіти та професійного розвитку педагогічного колективу, а методична робота є обов'язковим компонентом педагогічної діяльності кожного викладача та сприяє постійному оновленню знань, самоосвіті та самовдосконаленню. Вона забезпечує підтримання в педагогічному колективі духу творчості, прагнення до пошуку та впровадження інноваційних підходів до навчання.</w:t>
      </w:r>
    </w:p>
    <w:p w:rsidR="00073B67" w:rsidRDefault="00073B67" w:rsidP="00316F9C">
      <w:pPr>
        <w:pStyle w:val="a3"/>
        <w:spacing w:line="360" w:lineRule="auto"/>
        <w:ind w:left="993"/>
      </w:pPr>
      <w:r>
        <w:t>Змістом</w:t>
      </w:r>
      <w:r>
        <w:rPr>
          <w:spacing w:val="-6"/>
        </w:rPr>
        <w:t xml:space="preserve"> </w:t>
      </w:r>
      <w:r>
        <w:t>методичної</w:t>
      </w:r>
      <w:r>
        <w:rPr>
          <w:spacing w:val="-7"/>
        </w:rPr>
        <w:t xml:space="preserve"> </w:t>
      </w:r>
      <w:r>
        <w:t>роботи</w:t>
      </w:r>
      <w:r>
        <w:rPr>
          <w:spacing w:val="-6"/>
        </w:rPr>
        <w:t xml:space="preserve"> </w:t>
      </w:r>
      <w:r>
        <w:t>Коледжу</w:t>
      </w:r>
      <w:r>
        <w:rPr>
          <w:spacing w:val="-5"/>
        </w:rPr>
        <w:t xml:space="preserve"> є:</w:t>
      </w:r>
    </w:p>
    <w:p w:rsidR="00073B67" w:rsidRDefault="00073B67" w:rsidP="00316F9C">
      <w:pPr>
        <w:pStyle w:val="a4"/>
        <w:numPr>
          <w:ilvl w:val="0"/>
          <w:numId w:val="16"/>
        </w:numPr>
        <w:tabs>
          <w:tab w:val="left" w:pos="1451"/>
        </w:tabs>
        <w:spacing w:before="0" w:line="360" w:lineRule="auto"/>
        <w:ind w:right="426" w:firstLine="707"/>
        <w:jc w:val="both"/>
        <w:rPr>
          <w:sz w:val="28"/>
        </w:rPr>
      </w:pPr>
      <w:r>
        <w:rPr>
          <w:sz w:val="28"/>
        </w:rPr>
        <w:t>вивчення державних нормативно-правових актів про навчальні заклади всіх видів та рівнів акредитації;</w:t>
      </w:r>
    </w:p>
    <w:p w:rsidR="00073B67" w:rsidRDefault="00073B67" w:rsidP="00316F9C">
      <w:pPr>
        <w:pStyle w:val="a4"/>
        <w:numPr>
          <w:ilvl w:val="0"/>
          <w:numId w:val="16"/>
        </w:numPr>
        <w:tabs>
          <w:tab w:val="left" w:pos="1361"/>
        </w:tabs>
        <w:spacing w:before="0" w:line="360" w:lineRule="auto"/>
        <w:ind w:right="420" w:firstLine="707"/>
        <w:jc w:val="both"/>
        <w:rPr>
          <w:sz w:val="28"/>
        </w:rPr>
      </w:pPr>
      <w:r>
        <w:rPr>
          <w:sz w:val="28"/>
        </w:rPr>
        <w:t>оволодіння методологічними й теоретичними основами відповідної галузі науки, сучасними досягненнями психолого-педагогічної науки, методикою викладання дисципліни, підвищення рівня управлінської діяльності, загальної культури викладача;</w:t>
      </w:r>
    </w:p>
    <w:p w:rsidR="00073B67" w:rsidRDefault="00073B67" w:rsidP="00316F9C">
      <w:pPr>
        <w:pStyle w:val="a4"/>
        <w:numPr>
          <w:ilvl w:val="0"/>
          <w:numId w:val="16"/>
        </w:numPr>
        <w:tabs>
          <w:tab w:val="left" w:pos="1471"/>
        </w:tabs>
        <w:spacing w:before="0" w:line="360" w:lineRule="auto"/>
        <w:ind w:right="426" w:firstLine="707"/>
        <w:jc w:val="both"/>
        <w:rPr>
          <w:sz w:val="28"/>
        </w:rPr>
      </w:pPr>
      <w:r>
        <w:rPr>
          <w:sz w:val="28"/>
        </w:rPr>
        <w:t xml:space="preserve">систематичне вивчення й аналіз навчальних планів, програм, підручників, посібників, інструктивних матеріалів, методичних матеріалів щодо змісту, форм і методів проведення навчальних занять, </w:t>
      </w:r>
      <w:proofErr w:type="spellStart"/>
      <w:r>
        <w:rPr>
          <w:sz w:val="28"/>
        </w:rPr>
        <w:t>позааудиторної</w:t>
      </w:r>
      <w:proofErr w:type="spellEnd"/>
      <w:r>
        <w:rPr>
          <w:sz w:val="28"/>
        </w:rPr>
        <w:t xml:space="preserve"> роботи, навчально-виховного процесу в цілому;</w:t>
      </w:r>
    </w:p>
    <w:p w:rsidR="00073B67" w:rsidRDefault="00073B67" w:rsidP="00316F9C">
      <w:pPr>
        <w:pStyle w:val="a4"/>
        <w:numPr>
          <w:ilvl w:val="0"/>
          <w:numId w:val="16"/>
        </w:numPr>
        <w:tabs>
          <w:tab w:val="left" w:pos="1509"/>
        </w:tabs>
        <w:spacing w:before="0" w:line="360" w:lineRule="auto"/>
        <w:ind w:right="426" w:firstLine="707"/>
        <w:jc w:val="both"/>
        <w:rPr>
          <w:sz w:val="28"/>
        </w:rPr>
      </w:pPr>
      <w:r>
        <w:rPr>
          <w:sz w:val="28"/>
        </w:rPr>
        <w:t>вивчення та використання на практиці сучасних досягнень психолого-педагогічної науки, кращого педагогічного досвіду;</w:t>
      </w:r>
    </w:p>
    <w:p w:rsidR="00073B67" w:rsidRDefault="00073B67" w:rsidP="00316F9C">
      <w:pPr>
        <w:pStyle w:val="a4"/>
        <w:numPr>
          <w:ilvl w:val="0"/>
          <w:numId w:val="16"/>
        </w:numPr>
        <w:tabs>
          <w:tab w:val="left" w:pos="1401"/>
        </w:tabs>
        <w:spacing w:before="0" w:line="360" w:lineRule="auto"/>
        <w:ind w:right="429" w:firstLine="707"/>
        <w:jc w:val="both"/>
        <w:rPr>
          <w:sz w:val="28"/>
        </w:rPr>
      </w:pPr>
      <w:r>
        <w:rPr>
          <w:sz w:val="28"/>
        </w:rPr>
        <w:t>розвиток ініціативи і творчості, новаторських пошуків педагогів, упровадження в</w:t>
      </w:r>
      <w:r>
        <w:rPr>
          <w:spacing w:val="40"/>
          <w:sz w:val="28"/>
        </w:rPr>
        <w:t xml:space="preserve"> </w:t>
      </w:r>
      <w:r>
        <w:rPr>
          <w:sz w:val="28"/>
        </w:rPr>
        <w:t>навчальний процес результатів наукових досліджень;</w:t>
      </w:r>
    </w:p>
    <w:p w:rsidR="00073B67" w:rsidRDefault="00073B67" w:rsidP="00316F9C">
      <w:pPr>
        <w:pStyle w:val="a4"/>
        <w:numPr>
          <w:ilvl w:val="0"/>
          <w:numId w:val="16"/>
        </w:numPr>
        <w:tabs>
          <w:tab w:val="left" w:pos="1382"/>
        </w:tabs>
        <w:spacing w:before="0" w:line="360" w:lineRule="auto"/>
        <w:ind w:right="424" w:firstLine="707"/>
        <w:jc w:val="both"/>
        <w:rPr>
          <w:sz w:val="28"/>
        </w:rPr>
      </w:pPr>
      <w:r>
        <w:rPr>
          <w:sz w:val="28"/>
        </w:rPr>
        <w:t>вивчення й аналіз стану викладання, якості навчальних досягнень студентів, рівня їх вихованості;</w:t>
      </w:r>
    </w:p>
    <w:p w:rsidR="00073B67" w:rsidRDefault="00073B67" w:rsidP="00316F9C">
      <w:pPr>
        <w:pStyle w:val="a4"/>
        <w:numPr>
          <w:ilvl w:val="0"/>
          <w:numId w:val="16"/>
        </w:numPr>
        <w:tabs>
          <w:tab w:val="left" w:pos="1391"/>
        </w:tabs>
        <w:spacing w:before="0" w:line="360" w:lineRule="auto"/>
        <w:ind w:right="426" w:firstLine="707"/>
        <w:jc w:val="both"/>
        <w:rPr>
          <w:sz w:val="28"/>
        </w:rPr>
      </w:pPr>
      <w:r>
        <w:rPr>
          <w:sz w:val="28"/>
        </w:rPr>
        <w:t>підготовка та проведення заходів, спрямованих на вдосконалення навчального та виховного процесу;</w:t>
      </w:r>
    </w:p>
    <w:p w:rsidR="00073B67" w:rsidRDefault="00073B67" w:rsidP="00316F9C">
      <w:pPr>
        <w:pStyle w:val="a4"/>
        <w:numPr>
          <w:ilvl w:val="0"/>
          <w:numId w:val="16"/>
        </w:numPr>
        <w:tabs>
          <w:tab w:val="left" w:pos="1540"/>
          <w:tab w:val="left" w:pos="2789"/>
          <w:tab w:val="left" w:pos="4398"/>
          <w:tab w:val="left" w:pos="5827"/>
          <w:tab w:val="left" w:pos="7712"/>
          <w:tab w:val="left" w:pos="9501"/>
        </w:tabs>
        <w:spacing w:before="0" w:line="360" w:lineRule="auto"/>
        <w:ind w:right="429" w:firstLine="707"/>
        <w:rPr>
          <w:sz w:val="28"/>
        </w:rPr>
      </w:pPr>
      <w:r>
        <w:rPr>
          <w:spacing w:val="-2"/>
          <w:sz w:val="28"/>
        </w:rPr>
        <w:lastRenderedPageBreak/>
        <w:t>надання</w:t>
      </w:r>
      <w:r>
        <w:rPr>
          <w:sz w:val="28"/>
        </w:rPr>
        <w:tab/>
      </w:r>
      <w:r>
        <w:rPr>
          <w:spacing w:val="-2"/>
          <w:sz w:val="28"/>
        </w:rPr>
        <w:t>практичної</w:t>
      </w:r>
      <w:r>
        <w:rPr>
          <w:sz w:val="28"/>
        </w:rPr>
        <w:tab/>
      </w:r>
      <w:r>
        <w:rPr>
          <w:spacing w:val="-2"/>
          <w:sz w:val="28"/>
        </w:rPr>
        <w:t>допомоги</w:t>
      </w:r>
      <w:r>
        <w:rPr>
          <w:sz w:val="28"/>
        </w:rPr>
        <w:tab/>
      </w:r>
      <w:r>
        <w:rPr>
          <w:spacing w:val="-2"/>
          <w:sz w:val="28"/>
        </w:rPr>
        <w:t>педагогічним</w:t>
      </w:r>
      <w:r>
        <w:rPr>
          <w:sz w:val="28"/>
        </w:rPr>
        <w:tab/>
      </w:r>
      <w:r>
        <w:rPr>
          <w:spacing w:val="-2"/>
          <w:sz w:val="28"/>
        </w:rPr>
        <w:t>працівникам</w:t>
      </w:r>
      <w:r>
        <w:rPr>
          <w:sz w:val="28"/>
        </w:rPr>
        <w:tab/>
      </w:r>
      <w:r>
        <w:rPr>
          <w:spacing w:val="-10"/>
          <w:sz w:val="28"/>
        </w:rPr>
        <w:t xml:space="preserve">в </w:t>
      </w:r>
      <w:r>
        <w:rPr>
          <w:sz w:val="28"/>
        </w:rPr>
        <w:t>оволодінні сучасними методами викладання й виховання;</w:t>
      </w:r>
    </w:p>
    <w:p w:rsidR="00073B67" w:rsidRDefault="00073B67" w:rsidP="00316F9C">
      <w:pPr>
        <w:pStyle w:val="a3"/>
        <w:spacing w:line="360" w:lineRule="auto"/>
        <w:ind w:left="993"/>
      </w:pPr>
      <w:r>
        <w:t>Пріоритетними</w:t>
      </w:r>
      <w:r>
        <w:rPr>
          <w:spacing w:val="-8"/>
        </w:rPr>
        <w:t xml:space="preserve"> </w:t>
      </w:r>
      <w:r>
        <w:t>напрямками</w:t>
      </w:r>
      <w:r>
        <w:rPr>
          <w:spacing w:val="-7"/>
        </w:rPr>
        <w:t xml:space="preserve"> </w:t>
      </w:r>
      <w:r>
        <w:t>та</w:t>
      </w:r>
      <w:r>
        <w:rPr>
          <w:spacing w:val="-8"/>
        </w:rPr>
        <w:t xml:space="preserve"> </w:t>
      </w:r>
      <w:r>
        <w:t>завдання</w:t>
      </w:r>
      <w:r>
        <w:rPr>
          <w:spacing w:val="-7"/>
        </w:rPr>
        <w:t xml:space="preserve"> </w:t>
      </w:r>
      <w:r>
        <w:t>методичної</w:t>
      </w:r>
      <w:r>
        <w:rPr>
          <w:spacing w:val="-7"/>
        </w:rPr>
        <w:t xml:space="preserve"> </w:t>
      </w:r>
      <w:r>
        <w:t>роботи</w:t>
      </w:r>
      <w:r>
        <w:rPr>
          <w:spacing w:val="-7"/>
        </w:rPr>
        <w:t xml:space="preserve"> </w:t>
      </w:r>
      <w:r>
        <w:rPr>
          <w:spacing w:val="-5"/>
        </w:rPr>
        <w:t>є:</w:t>
      </w:r>
    </w:p>
    <w:p w:rsidR="00073B67" w:rsidRDefault="00073B67" w:rsidP="00316F9C">
      <w:pPr>
        <w:pStyle w:val="a4"/>
        <w:numPr>
          <w:ilvl w:val="0"/>
          <w:numId w:val="15"/>
        </w:numPr>
        <w:tabs>
          <w:tab w:val="left" w:pos="1161"/>
        </w:tabs>
        <w:spacing w:before="0" w:line="360" w:lineRule="auto"/>
        <w:ind w:hanging="168"/>
        <w:rPr>
          <w:sz w:val="28"/>
        </w:rPr>
      </w:pPr>
      <w:r>
        <w:rPr>
          <w:sz w:val="28"/>
        </w:rPr>
        <w:t>Аналіз</w:t>
      </w:r>
      <w:r>
        <w:rPr>
          <w:spacing w:val="-11"/>
          <w:sz w:val="28"/>
        </w:rPr>
        <w:t xml:space="preserve"> </w:t>
      </w:r>
      <w:r>
        <w:rPr>
          <w:sz w:val="28"/>
        </w:rPr>
        <w:t>та</w:t>
      </w:r>
      <w:r>
        <w:rPr>
          <w:spacing w:val="-8"/>
          <w:sz w:val="28"/>
        </w:rPr>
        <w:t xml:space="preserve"> </w:t>
      </w:r>
      <w:r>
        <w:rPr>
          <w:sz w:val="28"/>
        </w:rPr>
        <w:t>впровадження</w:t>
      </w:r>
      <w:r>
        <w:rPr>
          <w:spacing w:val="-8"/>
          <w:sz w:val="28"/>
        </w:rPr>
        <w:t xml:space="preserve"> </w:t>
      </w:r>
      <w:r>
        <w:rPr>
          <w:sz w:val="28"/>
        </w:rPr>
        <w:t>передового</w:t>
      </w:r>
      <w:r>
        <w:rPr>
          <w:spacing w:val="-10"/>
          <w:sz w:val="28"/>
        </w:rPr>
        <w:t xml:space="preserve"> </w:t>
      </w:r>
      <w:r>
        <w:rPr>
          <w:sz w:val="28"/>
        </w:rPr>
        <w:t>педагогічного</w:t>
      </w:r>
      <w:r>
        <w:rPr>
          <w:spacing w:val="-6"/>
          <w:sz w:val="28"/>
        </w:rPr>
        <w:t xml:space="preserve"> </w:t>
      </w:r>
      <w:r>
        <w:rPr>
          <w:spacing w:val="-2"/>
          <w:sz w:val="28"/>
        </w:rPr>
        <w:t>досвіду;</w:t>
      </w:r>
    </w:p>
    <w:p w:rsidR="00073B67" w:rsidRDefault="00073B67" w:rsidP="00316F9C">
      <w:pPr>
        <w:pStyle w:val="a4"/>
        <w:numPr>
          <w:ilvl w:val="0"/>
          <w:numId w:val="15"/>
        </w:numPr>
        <w:tabs>
          <w:tab w:val="left" w:pos="1161"/>
        </w:tabs>
        <w:spacing w:before="0" w:line="360" w:lineRule="auto"/>
        <w:ind w:hanging="168"/>
        <w:rPr>
          <w:sz w:val="28"/>
        </w:rPr>
      </w:pPr>
      <w:r>
        <w:rPr>
          <w:sz w:val="28"/>
        </w:rPr>
        <w:t>Розробка</w:t>
      </w:r>
      <w:r>
        <w:rPr>
          <w:spacing w:val="-10"/>
          <w:sz w:val="28"/>
        </w:rPr>
        <w:t xml:space="preserve"> </w:t>
      </w:r>
      <w:r>
        <w:rPr>
          <w:sz w:val="28"/>
        </w:rPr>
        <w:t>та</w:t>
      </w:r>
      <w:r>
        <w:rPr>
          <w:spacing w:val="-11"/>
          <w:sz w:val="28"/>
        </w:rPr>
        <w:t xml:space="preserve"> </w:t>
      </w:r>
      <w:r>
        <w:rPr>
          <w:sz w:val="28"/>
        </w:rPr>
        <w:t>оновлення</w:t>
      </w:r>
      <w:r>
        <w:rPr>
          <w:spacing w:val="-7"/>
          <w:sz w:val="28"/>
        </w:rPr>
        <w:t xml:space="preserve"> </w:t>
      </w:r>
      <w:r>
        <w:rPr>
          <w:sz w:val="28"/>
        </w:rPr>
        <w:t>навчально-методичних</w:t>
      </w:r>
      <w:r>
        <w:rPr>
          <w:spacing w:val="-6"/>
          <w:sz w:val="28"/>
        </w:rPr>
        <w:t xml:space="preserve"> </w:t>
      </w:r>
      <w:r>
        <w:rPr>
          <w:spacing w:val="-2"/>
          <w:sz w:val="28"/>
        </w:rPr>
        <w:t>матеріалів;</w:t>
      </w:r>
    </w:p>
    <w:p w:rsidR="00073B67" w:rsidRDefault="00073B67" w:rsidP="00316F9C">
      <w:pPr>
        <w:pStyle w:val="a4"/>
        <w:numPr>
          <w:ilvl w:val="0"/>
          <w:numId w:val="15"/>
        </w:numPr>
        <w:tabs>
          <w:tab w:val="left" w:pos="1161"/>
        </w:tabs>
        <w:spacing w:before="0" w:line="360" w:lineRule="auto"/>
        <w:ind w:hanging="168"/>
        <w:rPr>
          <w:sz w:val="28"/>
        </w:rPr>
      </w:pPr>
      <w:r>
        <w:rPr>
          <w:sz w:val="28"/>
        </w:rPr>
        <w:t>Підвищення</w:t>
      </w:r>
      <w:r>
        <w:rPr>
          <w:spacing w:val="-10"/>
          <w:sz w:val="28"/>
        </w:rPr>
        <w:t xml:space="preserve"> </w:t>
      </w:r>
      <w:r>
        <w:rPr>
          <w:sz w:val="28"/>
        </w:rPr>
        <w:t>кваліфікації</w:t>
      </w:r>
      <w:r>
        <w:rPr>
          <w:spacing w:val="-9"/>
          <w:sz w:val="28"/>
        </w:rPr>
        <w:t xml:space="preserve"> </w:t>
      </w:r>
      <w:r>
        <w:rPr>
          <w:spacing w:val="-2"/>
          <w:sz w:val="28"/>
        </w:rPr>
        <w:t>викладачів;</w:t>
      </w:r>
    </w:p>
    <w:p w:rsidR="00073B67" w:rsidRDefault="00073B67" w:rsidP="00316F9C">
      <w:pPr>
        <w:pStyle w:val="a4"/>
        <w:numPr>
          <w:ilvl w:val="0"/>
          <w:numId w:val="15"/>
        </w:numPr>
        <w:tabs>
          <w:tab w:val="left" w:pos="1161"/>
        </w:tabs>
        <w:spacing w:before="0" w:line="360" w:lineRule="auto"/>
        <w:ind w:hanging="168"/>
        <w:rPr>
          <w:sz w:val="28"/>
        </w:rPr>
      </w:pPr>
      <w:r>
        <w:rPr>
          <w:sz w:val="28"/>
        </w:rPr>
        <w:t>Моніторинг</w:t>
      </w:r>
      <w:r>
        <w:rPr>
          <w:spacing w:val="-5"/>
          <w:sz w:val="28"/>
        </w:rPr>
        <w:t xml:space="preserve"> </w:t>
      </w:r>
      <w:r>
        <w:rPr>
          <w:sz w:val="28"/>
        </w:rPr>
        <w:t>та</w:t>
      </w:r>
      <w:r>
        <w:rPr>
          <w:spacing w:val="-6"/>
          <w:sz w:val="28"/>
        </w:rPr>
        <w:t xml:space="preserve"> </w:t>
      </w:r>
      <w:r>
        <w:rPr>
          <w:sz w:val="28"/>
        </w:rPr>
        <w:t>оцінка</w:t>
      </w:r>
      <w:r>
        <w:rPr>
          <w:spacing w:val="-5"/>
          <w:sz w:val="28"/>
        </w:rPr>
        <w:t xml:space="preserve"> </w:t>
      </w:r>
      <w:r>
        <w:rPr>
          <w:sz w:val="28"/>
        </w:rPr>
        <w:t>якості</w:t>
      </w:r>
      <w:r>
        <w:rPr>
          <w:spacing w:val="-6"/>
          <w:sz w:val="28"/>
        </w:rPr>
        <w:t xml:space="preserve"> </w:t>
      </w:r>
      <w:r>
        <w:rPr>
          <w:sz w:val="28"/>
        </w:rPr>
        <w:t>освітнього</w:t>
      </w:r>
      <w:r>
        <w:rPr>
          <w:spacing w:val="-3"/>
          <w:sz w:val="28"/>
        </w:rPr>
        <w:t xml:space="preserve"> </w:t>
      </w:r>
      <w:r>
        <w:rPr>
          <w:spacing w:val="-2"/>
          <w:sz w:val="28"/>
        </w:rPr>
        <w:t>процесу.</w:t>
      </w:r>
    </w:p>
    <w:p w:rsidR="00073B67" w:rsidRDefault="00073B67" w:rsidP="00316F9C">
      <w:pPr>
        <w:pStyle w:val="a3"/>
        <w:spacing w:line="360" w:lineRule="auto"/>
        <w:ind w:right="428" w:firstLine="707"/>
      </w:pPr>
      <w:r>
        <w:t>Виконання цих завдань забезпечує постійне вдосконалення освітнього процесу та підвищення його ефективності.</w:t>
      </w:r>
    </w:p>
    <w:p w:rsidR="00073B67" w:rsidRDefault="00073B67" w:rsidP="00316F9C">
      <w:pPr>
        <w:pStyle w:val="a3"/>
        <w:spacing w:line="360" w:lineRule="auto"/>
        <w:ind w:right="424" w:firstLine="707"/>
      </w:pPr>
      <w:r>
        <w:t>Незважаючи на важкий емоційний і психологічний стан викладачі Коледжу продовжують роботу над удосконаленням методичного забезпечення своїх предметів та дисциплін, беруть участь у конференціях, провадять наукові дослідження, відкриті заняття тощо.</w:t>
      </w:r>
    </w:p>
    <w:p w:rsidR="00073B67" w:rsidRDefault="00073B67" w:rsidP="00316F9C">
      <w:pPr>
        <w:pStyle w:val="a3"/>
        <w:spacing w:line="360" w:lineRule="auto"/>
        <w:ind w:right="423" w:firstLine="707"/>
      </w:pPr>
      <w:r>
        <w:t>Таким чином, навчально-методична робота в Коледжі є фундаментом для забезпечення високої якості освіти та підготовки фахівців, здатних ефективно працювати в сучасних умовах.</w:t>
      </w:r>
    </w:p>
    <w:p w:rsidR="00073B67" w:rsidRDefault="00073B67" w:rsidP="00316F9C">
      <w:pPr>
        <w:pStyle w:val="a3"/>
        <w:spacing w:line="360" w:lineRule="auto"/>
        <w:ind w:right="419" w:firstLine="707"/>
      </w:pPr>
      <w:r>
        <w:t>Згідно з затвердженими планами роботи упродовж звітного періоду регулярно проводилися педагогічні, адміністративні та навчально-методичні ради, а також засідання атестаційної комісії й циклових комісій, на яких розглядались питання організації освітнього процесу, атестації викладачів, розробки</w:t>
      </w:r>
      <w:r>
        <w:rPr>
          <w:spacing w:val="-3"/>
        </w:rPr>
        <w:t xml:space="preserve"> </w:t>
      </w:r>
      <w:r>
        <w:t>нових</w:t>
      </w:r>
      <w:r>
        <w:rPr>
          <w:spacing w:val="-6"/>
        </w:rPr>
        <w:t xml:space="preserve"> </w:t>
      </w:r>
      <w:r>
        <w:t>положень,</w:t>
      </w:r>
      <w:r>
        <w:rPr>
          <w:spacing w:val="-4"/>
        </w:rPr>
        <w:t xml:space="preserve"> </w:t>
      </w:r>
      <w:r>
        <w:t>внесення</w:t>
      </w:r>
      <w:r>
        <w:rPr>
          <w:spacing w:val="-3"/>
        </w:rPr>
        <w:t xml:space="preserve"> </w:t>
      </w:r>
      <w:r>
        <w:t>змін</w:t>
      </w:r>
      <w:r>
        <w:rPr>
          <w:spacing w:val="-3"/>
        </w:rPr>
        <w:t xml:space="preserve"> </w:t>
      </w:r>
      <w:r>
        <w:t>та</w:t>
      </w:r>
      <w:r>
        <w:rPr>
          <w:spacing w:val="-3"/>
        </w:rPr>
        <w:t xml:space="preserve"> </w:t>
      </w:r>
      <w:r>
        <w:t>доповнень</w:t>
      </w:r>
      <w:r>
        <w:rPr>
          <w:spacing w:val="-4"/>
        </w:rPr>
        <w:t xml:space="preserve"> </w:t>
      </w:r>
      <w:r>
        <w:t>до</w:t>
      </w:r>
      <w:r>
        <w:rPr>
          <w:spacing w:val="-3"/>
        </w:rPr>
        <w:t xml:space="preserve"> </w:t>
      </w:r>
      <w:r>
        <w:t>існуючих,</w:t>
      </w:r>
      <w:r>
        <w:rPr>
          <w:spacing w:val="-4"/>
        </w:rPr>
        <w:t xml:space="preserve"> </w:t>
      </w:r>
      <w:r>
        <w:t>адаптації здобувачів освіти нового набору, формування контингенту студентів, якісної їх підготовки, затвердження навчальних планів та змін, посилення взаємозв’язку із роботодавцями для удосконалення програм навчальних дисциплін відповідно до вимог сучасного ринку праці, удосконалення віртуального навчального середовища, національно-патріотичного</w:t>
      </w:r>
      <w:r>
        <w:rPr>
          <w:spacing w:val="40"/>
        </w:rPr>
        <w:t xml:space="preserve"> </w:t>
      </w:r>
      <w:r>
        <w:t xml:space="preserve">виховання, ментальне </w:t>
      </w:r>
      <w:r w:rsidR="00316F9C">
        <w:t>здоров’я</w:t>
      </w:r>
      <w:r>
        <w:t xml:space="preserve"> учасників освітнього процесу в умовах воєнного стану, організації культурно-масової роботи, діяльності органів студентського самоврядування.</w:t>
      </w:r>
    </w:p>
    <w:p w:rsidR="00073B67" w:rsidRDefault="00073B67" w:rsidP="00316F9C">
      <w:pPr>
        <w:pStyle w:val="a3"/>
        <w:spacing w:line="360" w:lineRule="auto"/>
        <w:ind w:right="427" w:firstLine="707"/>
      </w:pPr>
      <w:r>
        <w:t>Методична робота коледжу спрямована на підвищення якості освітнього процесу, професійного зростання педагогічних працівників та удосконалення організаційно-методичного забезпечення навчання.</w:t>
      </w:r>
    </w:p>
    <w:p w:rsidR="00073B67" w:rsidRDefault="00073B67" w:rsidP="00316F9C">
      <w:pPr>
        <w:pStyle w:val="a3"/>
        <w:spacing w:line="360" w:lineRule="auto"/>
        <w:ind w:right="417" w:firstLine="707"/>
      </w:pPr>
      <w:r>
        <w:lastRenderedPageBreak/>
        <w:t>Протягом 2025 року продовжено роботу над вивченням та реалізацією науково-методичної проблеми «Підготовка фахового молодшого бакалавра</w:t>
      </w:r>
      <w:r>
        <w:rPr>
          <w:spacing w:val="40"/>
        </w:rPr>
        <w:t xml:space="preserve"> </w:t>
      </w:r>
      <w:r>
        <w:t xml:space="preserve">на засадах використання новітніх технологій навчання, створення сприятливого освітнього середовища в умовах </w:t>
      </w:r>
      <w:proofErr w:type="spellStart"/>
      <w:r>
        <w:t>компетентнісного</w:t>
      </w:r>
      <w:proofErr w:type="spellEnd"/>
      <w:r>
        <w:t xml:space="preserve"> підходу з використанням інформаційних технологій».</w:t>
      </w:r>
    </w:p>
    <w:p w:rsidR="00073B67" w:rsidRDefault="00073B67" w:rsidP="00316F9C">
      <w:pPr>
        <w:pStyle w:val="Heading2"/>
        <w:spacing w:line="360" w:lineRule="auto"/>
        <w:ind w:left="993"/>
        <w:jc w:val="both"/>
      </w:pPr>
      <w:bookmarkStart w:id="9" w:name="_Toc225846420"/>
      <w:r>
        <w:t>Основні</w:t>
      </w:r>
      <w:r>
        <w:rPr>
          <w:spacing w:val="-8"/>
        </w:rPr>
        <w:t xml:space="preserve"> </w:t>
      </w:r>
      <w:r>
        <w:t>напрями</w:t>
      </w:r>
      <w:r>
        <w:rPr>
          <w:spacing w:val="-9"/>
        </w:rPr>
        <w:t xml:space="preserve"> </w:t>
      </w:r>
      <w:r>
        <w:t>методичної</w:t>
      </w:r>
      <w:r>
        <w:rPr>
          <w:spacing w:val="-7"/>
        </w:rPr>
        <w:t xml:space="preserve"> </w:t>
      </w:r>
      <w:r>
        <w:rPr>
          <w:spacing w:val="-2"/>
        </w:rPr>
        <w:t>діяльності:</w:t>
      </w:r>
      <w:bookmarkEnd w:id="9"/>
    </w:p>
    <w:p w:rsidR="00073B67" w:rsidRDefault="00073B67" w:rsidP="00316F9C">
      <w:pPr>
        <w:pStyle w:val="Heading3"/>
        <w:numPr>
          <w:ilvl w:val="0"/>
          <w:numId w:val="14"/>
        </w:numPr>
        <w:tabs>
          <w:tab w:val="left" w:pos="1323"/>
        </w:tabs>
        <w:spacing w:line="360" w:lineRule="auto"/>
        <w:ind w:left="1323" w:hanging="359"/>
      </w:pPr>
      <w:r>
        <w:t>Підвищення</w:t>
      </w:r>
      <w:r>
        <w:rPr>
          <w:spacing w:val="-16"/>
        </w:rPr>
        <w:t xml:space="preserve"> </w:t>
      </w:r>
      <w:r>
        <w:t>теоретико-методологічної</w:t>
      </w:r>
      <w:r>
        <w:rPr>
          <w:spacing w:val="-12"/>
        </w:rPr>
        <w:t xml:space="preserve"> </w:t>
      </w:r>
      <w:r>
        <w:t>підготовки</w:t>
      </w:r>
      <w:r>
        <w:rPr>
          <w:spacing w:val="-13"/>
        </w:rPr>
        <w:t xml:space="preserve"> </w:t>
      </w:r>
      <w:r>
        <w:rPr>
          <w:spacing w:val="-2"/>
        </w:rPr>
        <w:t>викладачів.</w:t>
      </w:r>
    </w:p>
    <w:p w:rsidR="00073B67" w:rsidRDefault="00073B67" w:rsidP="00316F9C">
      <w:pPr>
        <w:pStyle w:val="a3"/>
        <w:spacing w:line="360" w:lineRule="auto"/>
        <w:ind w:right="415" w:firstLine="707"/>
      </w:pPr>
      <w:r>
        <w:t xml:space="preserve">Викладачі активно оволодівали сучасними теоретичними та методологічними засадами галузі, вивчали новітні досягнення психолого-педагогічної науки та методики викладання дисциплін. Значну увагу приділено розвитку професійної культури викладача, управлінських </w:t>
      </w:r>
      <w:proofErr w:type="spellStart"/>
      <w:r>
        <w:t>компетентностей</w:t>
      </w:r>
      <w:proofErr w:type="spellEnd"/>
      <w:r>
        <w:t>, цифровій компетентності.</w:t>
      </w:r>
    </w:p>
    <w:p w:rsidR="00073B67" w:rsidRDefault="00073B67" w:rsidP="00316F9C">
      <w:pPr>
        <w:pStyle w:val="Heading3"/>
        <w:numPr>
          <w:ilvl w:val="0"/>
          <w:numId w:val="14"/>
        </w:numPr>
        <w:tabs>
          <w:tab w:val="left" w:pos="1323"/>
        </w:tabs>
        <w:spacing w:line="360" w:lineRule="auto"/>
        <w:ind w:left="1323" w:hanging="359"/>
      </w:pPr>
      <w:r>
        <w:t>Аналіз</w:t>
      </w:r>
      <w:r>
        <w:rPr>
          <w:spacing w:val="-10"/>
        </w:rPr>
        <w:t xml:space="preserve"> </w:t>
      </w:r>
      <w:r>
        <w:t>навчально-методичної</w:t>
      </w:r>
      <w:r>
        <w:rPr>
          <w:spacing w:val="-9"/>
        </w:rPr>
        <w:t xml:space="preserve"> </w:t>
      </w:r>
      <w:r>
        <w:rPr>
          <w:spacing w:val="-2"/>
        </w:rPr>
        <w:t>документації.</w:t>
      </w:r>
    </w:p>
    <w:p w:rsidR="00073B67" w:rsidRDefault="00073B67" w:rsidP="00316F9C">
      <w:pPr>
        <w:pStyle w:val="a3"/>
        <w:spacing w:line="360" w:lineRule="auto"/>
        <w:ind w:right="427" w:firstLine="679"/>
      </w:pPr>
      <w:r>
        <w:t xml:space="preserve">Вивчення й аналіз навчальних планів, програм, підручників, інструктивних та методичних матеріалів з метою вдосконалення змісту навчальних дисциплін, форм і методів проведення занять та організації </w:t>
      </w:r>
      <w:proofErr w:type="spellStart"/>
      <w:r>
        <w:t>позааудиторної</w:t>
      </w:r>
      <w:proofErr w:type="spellEnd"/>
      <w:r>
        <w:t xml:space="preserve"> роботи.</w:t>
      </w:r>
    </w:p>
    <w:p w:rsidR="00073B67" w:rsidRDefault="00073B67" w:rsidP="00316F9C">
      <w:pPr>
        <w:pStyle w:val="Heading3"/>
        <w:numPr>
          <w:ilvl w:val="0"/>
          <w:numId w:val="14"/>
        </w:numPr>
        <w:tabs>
          <w:tab w:val="left" w:pos="1323"/>
        </w:tabs>
        <w:spacing w:line="360" w:lineRule="auto"/>
        <w:ind w:left="1323" w:hanging="359"/>
      </w:pPr>
      <w:r>
        <w:t>Упровадження</w:t>
      </w:r>
      <w:r>
        <w:rPr>
          <w:spacing w:val="-15"/>
        </w:rPr>
        <w:t xml:space="preserve"> </w:t>
      </w:r>
      <w:r>
        <w:t>сучасних</w:t>
      </w:r>
      <w:r>
        <w:rPr>
          <w:spacing w:val="-12"/>
        </w:rPr>
        <w:t xml:space="preserve"> </w:t>
      </w:r>
      <w:r>
        <w:t>педагогічних</w:t>
      </w:r>
      <w:r>
        <w:rPr>
          <w:spacing w:val="-11"/>
        </w:rPr>
        <w:t xml:space="preserve"> </w:t>
      </w:r>
      <w:r>
        <w:rPr>
          <w:spacing w:val="-2"/>
        </w:rPr>
        <w:t>технологій.</w:t>
      </w:r>
    </w:p>
    <w:p w:rsidR="00073B67" w:rsidRDefault="00073B67" w:rsidP="00316F9C">
      <w:pPr>
        <w:pStyle w:val="a3"/>
        <w:spacing w:line="360" w:lineRule="auto"/>
        <w:ind w:right="426" w:firstLine="679"/>
      </w:pPr>
      <w:r>
        <w:t>Ознайомлення з інноваційними підходами до навчання і виховання та впроваджували їх у практичну діяльність. Поширювалися елементи кращого педагогічного досвіду,</w:t>
      </w:r>
      <w:r>
        <w:rPr>
          <w:spacing w:val="-3"/>
        </w:rPr>
        <w:t xml:space="preserve"> </w:t>
      </w:r>
      <w:r>
        <w:t>підтримувалася</w:t>
      </w:r>
      <w:r>
        <w:rPr>
          <w:spacing w:val="-2"/>
        </w:rPr>
        <w:t xml:space="preserve"> </w:t>
      </w:r>
      <w:r>
        <w:t>ініціатива та творчі</w:t>
      </w:r>
      <w:r>
        <w:rPr>
          <w:spacing w:val="-1"/>
        </w:rPr>
        <w:t xml:space="preserve"> </w:t>
      </w:r>
      <w:r>
        <w:t>пошуки педагогів.</w:t>
      </w:r>
    </w:p>
    <w:p w:rsidR="00073B67" w:rsidRDefault="00073B67" w:rsidP="00316F9C">
      <w:pPr>
        <w:pStyle w:val="Heading3"/>
        <w:numPr>
          <w:ilvl w:val="0"/>
          <w:numId w:val="14"/>
        </w:numPr>
        <w:tabs>
          <w:tab w:val="left" w:pos="1700"/>
        </w:tabs>
        <w:spacing w:line="360" w:lineRule="auto"/>
        <w:ind w:left="285" w:right="426" w:firstLine="679"/>
      </w:pPr>
      <w:r>
        <w:t xml:space="preserve">Моніторинг якості викладання та навчальних досягнень </w:t>
      </w:r>
      <w:r>
        <w:rPr>
          <w:spacing w:val="-2"/>
        </w:rPr>
        <w:t>студентів.</w:t>
      </w:r>
    </w:p>
    <w:p w:rsidR="00073B67" w:rsidRDefault="00073B67" w:rsidP="00316F9C">
      <w:pPr>
        <w:pStyle w:val="a3"/>
        <w:spacing w:line="360" w:lineRule="auto"/>
        <w:ind w:right="425" w:firstLine="679"/>
      </w:pPr>
      <w:r>
        <w:t>Аналіз стану викладання дисциплін, рівня навчальних досягнень і вихованості здобувачів освіти. Постійно вдосконалювалися форми контролю знань та критерії оцінювання відповідно до вимог освітніх стандартів.</w:t>
      </w:r>
    </w:p>
    <w:p w:rsidR="00073B67" w:rsidRDefault="00073B67" w:rsidP="00316F9C">
      <w:pPr>
        <w:pStyle w:val="Heading3"/>
        <w:numPr>
          <w:ilvl w:val="0"/>
          <w:numId w:val="14"/>
        </w:numPr>
        <w:tabs>
          <w:tab w:val="left" w:pos="1323"/>
        </w:tabs>
        <w:spacing w:line="360" w:lineRule="auto"/>
        <w:ind w:left="1323" w:hanging="359"/>
      </w:pPr>
      <w:r>
        <w:t>Організація</w:t>
      </w:r>
      <w:r>
        <w:rPr>
          <w:spacing w:val="-11"/>
        </w:rPr>
        <w:t xml:space="preserve"> </w:t>
      </w:r>
      <w:r>
        <w:t>методичних</w:t>
      </w:r>
      <w:r>
        <w:rPr>
          <w:spacing w:val="-8"/>
        </w:rPr>
        <w:t xml:space="preserve"> </w:t>
      </w:r>
      <w:r>
        <w:rPr>
          <w:spacing w:val="-2"/>
        </w:rPr>
        <w:t>заходів.</w:t>
      </w:r>
    </w:p>
    <w:p w:rsidR="00073B67" w:rsidRDefault="00073B67" w:rsidP="00316F9C">
      <w:pPr>
        <w:pStyle w:val="a3"/>
        <w:spacing w:line="360" w:lineRule="auto"/>
        <w:ind w:right="420" w:firstLine="679"/>
      </w:pPr>
      <w:r>
        <w:t xml:space="preserve">Проводилися заходи, спрямовані на поліпшення навчально-виховного процесу та надання допомоги педагогам у оволодінні сучасними методами роботи. Значна увага приділялася підвищенню фахової майстерності викладачів і зміцненню психолого-педагогічної підготовки, зокрема щодо забезпечення </w:t>
      </w:r>
      <w:r>
        <w:lastRenderedPageBreak/>
        <w:t>психофізичного здоров’я студентів.</w:t>
      </w:r>
    </w:p>
    <w:p w:rsidR="00073B67" w:rsidRDefault="00073B67" w:rsidP="00316F9C">
      <w:pPr>
        <w:pStyle w:val="a3"/>
        <w:spacing w:line="360" w:lineRule="auto"/>
        <w:ind w:right="421" w:firstLine="719"/>
      </w:pPr>
      <w:r>
        <w:t>Навчально-методичною радою коледжу протягом 2025 року було передбачено розгляд, вивчення та затвердження наступних питань:</w:t>
      </w:r>
    </w:p>
    <w:p w:rsidR="00073B67" w:rsidRDefault="00073B67" w:rsidP="00316F9C">
      <w:pPr>
        <w:pStyle w:val="a4"/>
        <w:numPr>
          <w:ilvl w:val="0"/>
          <w:numId w:val="13"/>
        </w:numPr>
        <w:tabs>
          <w:tab w:val="left" w:pos="991"/>
        </w:tabs>
        <w:spacing w:before="0" w:line="360" w:lineRule="auto"/>
        <w:ind w:right="423" w:firstLine="357"/>
        <w:jc w:val="both"/>
        <w:rPr>
          <w:sz w:val="28"/>
        </w:rPr>
      </w:pPr>
      <w:r>
        <w:rPr>
          <w:sz w:val="28"/>
        </w:rPr>
        <w:t xml:space="preserve">Самоаналіз професійно-педагогічної активності викладачів, що </w:t>
      </w:r>
      <w:r>
        <w:rPr>
          <w:spacing w:val="-2"/>
          <w:sz w:val="28"/>
        </w:rPr>
        <w:t>атестуються.</w:t>
      </w:r>
    </w:p>
    <w:p w:rsidR="00073B67" w:rsidRDefault="00073B67" w:rsidP="00316F9C">
      <w:pPr>
        <w:pStyle w:val="a4"/>
        <w:numPr>
          <w:ilvl w:val="0"/>
          <w:numId w:val="13"/>
        </w:numPr>
        <w:tabs>
          <w:tab w:val="left" w:pos="991"/>
        </w:tabs>
        <w:spacing w:before="0" w:line="360" w:lineRule="auto"/>
        <w:ind w:left="991" w:hanging="349"/>
        <w:jc w:val="both"/>
        <w:rPr>
          <w:sz w:val="28"/>
        </w:rPr>
      </w:pPr>
      <w:r>
        <w:rPr>
          <w:sz w:val="28"/>
        </w:rPr>
        <w:t>Розгляд,</w:t>
      </w:r>
      <w:r>
        <w:rPr>
          <w:spacing w:val="-11"/>
          <w:sz w:val="28"/>
        </w:rPr>
        <w:t xml:space="preserve"> </w:t>
      </w:r>
      <w:r>
        <w:rPr>
          <w:sz w:val="28"/>
        </w:rPr>
        <w:t>обговорення</w:t>
      </w:r>
      <w:r>
        <w:rPr>
          <w:spacing w:val="-9"/>
          <w:sz w:val="28"/>
        </w:rPr>
        <w:t xml:space="preserve"> </w:t>
      </w:r>
      <w:r>
        <w:rPr>
          <w:sz w:val="28"/>
        </w:rPr>
        <w:t>та</w:t>
      </w:r>
      <w:r>
        <w:rPr>
          <w:spacing w:val="-9"/>
          <w:sz w:val="28"/>
        </w:rPr>
        <w:t xml:space="preserve"> </w:t>
      </w:r>
      <w:r>
        <w:rPr>
          <w:sz w:val="28"/>
        </w:rPr>
        <w:t>погодження</w:t>
      </w:r>
      <w:r>
        <w:rPr>
          <w:spacing w:val="-8"/>
          <w:sz w:val="28"/>
        </w:rPr>
        <w:t xml:space="preserve"> </w:t>
      </w:r>
      <w:r>
        <w:rPr>
          <w:sz w:val="28"/>
        </w:rPr>
        <w:t>освітньо-професійних</w:t>
      </w:r>
      <w:r>
        <w:rPr>
          <w:spacing w:val="-10"/>
          <w:sz w:val="28"/>
        </w:rPr>
        <w:t xml:space="preserve"> </w:t>
      </w:r>
      <w:r>
        <w:rPr>
          <w:spacing w:val="-2"/>
          <w:sz w:val="28"/>
        </w:rPr>
        <w:t>програм.</w:t>
      </w:r>
    </w:p>
    <w:p w:rsidR="00073B67" w:rsidRDefault="00073B67" w:rsidP="00316F9C">
      <w:pPr>
        <w:pStyle w:val="a4"/>
        <w:numPr>
          <w:ilvl w:val="0"/>
          <w:numId w:val="13"/>
        </w:numPr>
        <w:tabs>
          <w:tab w:val="left" w:pos="991"/>
        </w:tabs>
        <w:spacing w:before="0" w:line="360" w:lineRule="auto"/>
        <w:ind w:right="428" w:firstLine="357"/>
        <w:jc w:val="both"/>
        <w:rPr>
          <w:sz w:val="28"/>
        </w:rPr>
      </w:pPr>
      <w:r>
        <w:rPr>
          <w:sz w:val="28"/>
        </w:rPr>
        <w:t>Особливості організації співпраці циклових комісій з роботодавцями для забезпечення якості професійної підготовки.</w:t>
      </w:r>
    </w:p>
    <w:p w:rsidR="00073B67" w:rsidRDefault="00073B67" w:rsidP="00316F9C">
      <w:pPr>
        <w:pStyle w:val="a4"/>
        <w:numPr>
          <w:ilvl w:val="0"/>
          <w:numId w:val="13"/>
        </w:numPr>
        <w:tabs>
          <w:tab w:val="left" w:pos="991"/>
        </w:tabs>
        <w:spacing w:before="0" w:line="360" w:lineRule="auto"/>
        <w:ind w:right="421" w:firstLine="357"/>
        <w:jc w:val="both"/>
        <w:rPr>
          <w:sz w:val="28"/>
        </w:rPr>
      </w:pPr>
      <w:r>
        <w:rPr>
          <w:sz w:val="28"/>
        </w:rPr>
        <w:t xml:space="preserve">Про стан та оновлення </w:t>
      </w:r>
      <w:proofErr w:type="spellStart"/>
      <w:r>
        <w:rPr>
          <w:sz w:val="28"/>
        </w:rPr>
        <w:t>навчально</w:t>
      </w:r>
      <w:proofErr w:type="spellEnd"/>
      <w:r w:rsidR="00DF6CF2">
        <w:rPr>
          <w:sz w:val="28"/>
        </w:rPr>
        <w:t xml:space="preserve"> </w:t>
      </w:r>
      <w:r>
        <w:rPr>
          <w:sz w:val="28"/>
        </w:rPr>
        <w:t>- методичних комплексів (НМК) з навчальних дисциплін.</w:t>
      </w:r>
    </w:p>
    <w:p w:rsidR="00073B67" w:rsidRDefault="00073B67" w:rsidP="00316F9C">
      <w:pPr>
        <w:pStyle w:val="a4"/>
        <w:numPr>
          <w:ilvl w:val="0"/>
          <w:numId w:val="13"/>
        </w:numPr>
        <w:tabs>
          <w:tab w:val="left" w:pos="991"/>
        </w:tabs>
        <w:spacing w:before="0" w:line="360" w:lineRule="auto"/>
        <w:ind w:right="427" w:firstLine="357"/>
        <w:jc w:val="both"/>
        <w:rPr>
          <w:sz w:val="28"/>
        </w:rPr>
      </w:pPr>
      <w:r>
        <w:rPr>
          <w:sz w:val="28"/>
        </w:rPr>
        <w:t xml:space="preserve">Підготовка фахового молодшого бакалавра при використанні </w:t>
      </w:r>
      <w:proofErr w:type="spellStart"/>
      <w:r>
        <w:rPr>
          <w:sz w:val="28"/>
        </w:rPr>
        <w:t>компетентнісного</w:t>
      </w:r>
      <w:proofErr w:type="spellEnd"/>
      <w:r>
        <w:rPr>
          <w:sz w:val="28"/>
        </w:rPr>
        <w:t xml:space="preserve"> підходу із застосуванням інформаційних технологій у вивченні фінансово-економічних дисциплін.</w:t>
      </w:r>
    </w:p>
    <w:p w:rsidR="00073B67" w:rsidRDefault="00073B67" w:rsidP="00316F9C">
      <w:pPr>
        <w:pStyle w:val="a4"/>
        <w:numPr>
          <w:ilvl w:val="0"/>
          <w:numId w:val="13"/>
        </w:numPr>
        <w:tabs>
          <w:tab w:val="left" w:pos="991"/>
        </w:tabs>
        <w:spacing w:before="0" w:line="360" w:lineRule="auto"/>
        <w:ind w:right="422" w:firstLine="357"/>
        <w:jc w:val="both"/>
        <w:rPr>
          <w:sz w:val="28"/>
        </w:rPr>
      </w:pPr>
      <w:r>
        <w:rPr>
          <w:sz w:val="28"/>
        </w:rPr>
        <w:t xml:space="preserve">Роль гуманітарно-філологічних дисциплін у формуванні студентського </w:t>
      </w:r>
      <w:r>
        <w:rPr>
          <w:spacing w:val="-2"/>
          <w:sz w:val="28"/>
        </w:rPr>
        <w:t>світогляду.</w:t>
      </w:r>
    </w:p>
    <w:p w:rsidR="004D0B42" w:rsidRDefault="00D93AEB" w:rsidP="00316F9C">
      <w:pPr>
        <w:pStyle w:val="a4"/>
        <w:spacing w:before="0" w:line="360" w:lineRule="auto"/>
        <w:rPr>
          <w:sz w:val="28"/>
        </w:rPr>
      </w:pPr>
      <w:r w:rsidRPr="00D93AEB">
        <w:rPr>
          <w:noProof/>
          <w:sz w:val="28"/>
          <w:lang w:val="ru-RU" w:eastAsia="ru-RU"/>
        </w:rPr>
        <w:drawing>
          <wp:inline distT="0" distB="0" distL="0" distR="0">
            <wp:extent cx="6152515" cy="4653280"/>
            <wp:effectExtent l="19050" t="0" r="635" b="0"/>
            <wp:docPr id="10" name="Рисунок 3" descr="https://sch29.edu.vn.ua/wp-content/uploads/2022/06/%D0%A0%D0%B8%D1%81%D1%83%D0%BD%D0%BE%D0%BA1-3.png"/>
            <wp:cNvGraphicFramePr/>
            <a:graphic xmlns:a="http://schemas.openxmlformats.org/drawingml/2006/main">
              <a:graphicData uri="http://schemas.openxmlformats.org/drawingml/2006/picture">
                <pic:pic xmlns:pic="http://schemas.openxmlformats.org/drawingml/2006/picture">
                  <pic:nvPicPr>
                    <pic:cNvPr id="16386" name="Picture 2" descr="https://sch29.edu.vn.ua/wp-content/uploads/2022/06/%D0%A0%D0%B8%D1%81%D1%83%D0%BD%D0%BE%D0%BA1-3.png"/>
                    <pic:cNvPicPr>
                      <a:picLocks noChangeAspect="1" noChangeArrowheads="1"/>
                    </pic:cNvPicPr>
                  </pic:nvPicPr>
                  <pic:blipFill>
                    <a:blip r:embed="rId17" cstate="print"/>
                    <a:srcRect/>
                    <a:stretch>
                      <a:fillRect/>
                    </a:stretch>
                  </pic:blipFill>
                  <pic:spPr bwMode="auto">
                    <a:xfrm>
                      <a:off x="0" y="0"/>
                      <a:ext cx="6152515" cy="4653280"/>
                    </a:xfrm>
                    <a:prstGeom prst="rect">
                      <a:avLst/>
                    </a:prstGeom>
                    <a:noFill/>
                  </pic:spPr>
                </pic:pic>
              </a:graphicData>
            </a:graphic>
          </wp:inline>
        </w:drawing>
      </w:r>
    </w:p>
    <w:p w:rsidR="00733AD1" w:rsidRPr="00D93AEB" w:rsidRDefault="00AA02B0" w:rsidP="00D93AEB">
      <w:pPr>
        <w:numPr>
          <w:ilvl w:val="0"/>
          <w:numId w:val="24"/>
        </w:numPr>
        <w:spacing w:line="360" w:lineRule="auto"/>
        <w:ind w:left="714" w:hanging="357"/>
        <w:rPr>
          <w:sz w:val="28"/>
          <w:lang w:val="ru-RU"/>
        </w:rPr>
      </w:pPr>
      <w:r w:rsidRPr="00D93AEB">
        <w:rPr>
          <w:bCs/>
          <w:sz w:val="28"/>
        </w:rPr>
        <w:lastRenderedPageBreak/>
        <w:t>В</w:t>
      </w:r>
      <w:proofErr w:type="spellStart"/>
      <w:r w:rsidRPr="00D93AEB">
        <w:rPr>
          <w:bCs/>
          <w:sz w:val="28"/>
          <w:lang w:val="ru-RU"/>
        </w:rPr>
        <w:t>провадження</w:t>
      </w:r>
      <w:proofErr w:type="spellEnd"/>
      <w:r w:rsidRPr="00D93AEB">
        <w:rPr>
          <w:bCs/>
          <w:sz w:val="28"/>
          <w:lang w:val="ru-RU"/>
        </w:rPr>
        <w:t xml:space="preserve"> </w:t>
      </w:r>
      <w:proofErr w:type="spellStart"/>
      <w:r w:rsidRPr="00D93AEB">
        <w:rPr>
          <w:bCs/>
          <w:sz w:val="28"/>
          <w:lang w:val="ru-RU"/>
        </w:rPr>
        <w:t>Стратегії</w:t>
      </w:r>
      <w:proofErr w:type="spellEnd"/>
      <w:r w:rsidRPr="00D93AEB">
        <w:rPr>
          <w:bCs/>
          <w:sz w:val="28"/>
          <w:lang w:val="ru-RU"/>
        </w:rPr>
        <w:t xml:space="preserve"> </w:t>
      </w:r>
      <w:proofErr w:type="spellStart"/>
      <w:r w:rsidRPr="00D93AEB">
        <w:rPr>
          <w:bCs/>
          <w:sz w:val="28"/>
          <w:lang w:val="ru-RU"/>
        </w:rPr>
        <w:t>розвитку</w:t>
      </w:r>
      <w:proofErr w:type="spellEnd"/>
      <w:r w:rsidRPr="00D93AEB">
        <w:rPr>
          <w:bCs/>
          <w:sz w:val="28"/>
          <w:lang w:val="ru-RU"/>
        </w:rPr>
        <w:t xml:space="preserve"> </w:t>
      </w:r>
      <w:proofErr w:type="spellStart"/>
      <w:r w:rsidRPr="00D93AEB">
        <w:rPr>
          <w:bCs/>
          <w:sz w:val="28"/>
          <w:lang w:val="ru-RU"/>
        </w:rPr>
        <w:t>освітнього</w:t>
      </w:r>
      <w:proofErr w:type="spellEnd"/>
      <w:r w:rsidRPr="00D93AEB">
        <w:rPr>
          <w:bCs/>
          <w:sz w:val="28"/>
          <w:lang w:val="ru-RU"/>
        </w:rPr>
        <w:t xml:space="preserve"> закладу на 2025-2026 роки та перспективного плану </w:t>
      </w:r>
      <w:proofErr w:type="spellStart"/>
      <w:r w:rsidRPr="00D93AEB">
        <w:rPr>
          <w:bCs/>
          <w:sz w:val="28"/>
          <w:lang w:val="ru-RU"/>
        </w:rPr>
        <w:t>роботи</w:t>
      </w:r>
      <w:proofErr w:type="spellEnd"/>
      <w:r w:rsidRPr="00D93AEB">
        <w:rPr>
          <w:bCs/>
          <w:sz w:val="28"/>
          <w:lang w:val="ru-RU"/>
        </w:rPr>
        <w:t xml:space="preserve"> </w:t>
      </w:r>
      <w:proofErr w:type="spellStart"/>
      <w:r w:rsidRPr="00D93AEB">
        <w:rPr>
          <w:bCs/>
          <w:sz w:val="28"/>
          <w:lang w:val="ru-RU"/>
        </w:rPr>
        <w:t>коледжу</w:t>
      </w:r>
      <w:proofErr w:type="spellEnd"/>
      <w:r w:rsidRPr="00D93AEB">
        <w:rPr>
          <w:bCs/>
          <w:sz w:val="28"/>
          <w:lang w:val="ru-RU"/>
        </w:rPr>
        <w:t xml:space="preserve"> на 2026-2027 роки;</w:t>
      </w:r>
    </w:p>
    <w:p w:rsidR="00733AD1" w:rsidRPr="00D93AEB" w:rsidRDefault="00AA02B0" w:rsidP="00D93AEB">
      <w:pPr>
        <w:numPr>
          <w:ilvl w:val="0"/>
          <w:numId w:val="24"/>
        </w:numPr>
        <w:spacing w:line="360" w:lineRule="auto"/>
        <w:ind w:left="714" w:hanging="357"/>
        <w:rPr>
          <w:sz w:val="28"/>
          <w:lang w:val="ru-RU"/>
        </w:rPr>
      </w:pPr>
      <w:proofErr w:type="spellStart"/>
      <w:proofErr w:type="gramStart"/>
      <w:r w:rsidRPr="00D93AEB">
        <w:rPr>
          <w:bCs/>
          <w:sz w:val="28"/>
          <w:lang w:val="ru-RU"/>
        </w:rPr>
        <w:t>п</w:t>
      </w:r>
      <w:proofErr w:type="gramEnd"/>
      <w:r w:rsidRPr="00D93AEB">
        <w:rPr>
          <w:bCs/>
          <w:sz w:val="28"/>
          <w:lang w:val="ru-RU"/>
        </w:rPr>
        <w:t>ідвищення</w:t>
      </w:r>
      <w:proofErr w:type="spellEnd"/>
      <w:r w:rsidRPr="00D93AEB">
        <w:rPr>
          <w:bCs/>
          <w:sz w:val="28"/>
          <w:lang w:val="ru-RU"/>
        </w:rPr>
        <w:t xml:space="preserve"> </w:t>
      </w:r>
      <w:proofErr w:type="spellStart"/>
      <w:r w:rsidRPr="00D93AEB">
        <w:rPr>
          <w:bCs/>
          <w:sz w:val="28"/>
          <w:lang w:val="ru-RU"/>
        </w:rPr>
        <w:t>якості</w:t>
      </w:r>
      <w:proofErr w:type="spellEnd"/>
      <w:r w:rsidRPr="00D93AEB">
        <w:rPr>
          <w:bCs/>
          <w:sz w:val="28"/>
          <w:lang w:val="ru-RU"/>
        </w:rPr>
        <w:t xml:space="preserve"> </w:t>
      </w:r>
      <w:proofErr w:type="spellStart"/>
      <w:r w:rsidRPr="00D93AEB">
        <w:rPr>
          <w:bCs/>
          <w:sz w:val="28"/>
          <w:lang w:val="ru-RU"/>
        </w:rPr>
        <w:t>знань</w:t>
      </w:r>
      <w:proofErr w:type="spellEnd"/>
      <w:r w:rsidRPr="00D93AEB">
        <w:rPr>
          <w:bCs/>
          <w:sz w:val="28"/>
          <w:lang w:val="ru-RU"/>
        </w:rPr>
        <w:t xml:space="preserve"> </w:t>
      </w:r>
      <w:proofErr w:type="spellStart"/>
      <w:r w:rsidRPr="00D93AEB">
        <w:rPr>
          <w:bCs/>
          <w:sz w:val="28"/>
          <w:lang w:val="ru-RU"/>
        </w:rPr>
        <w:t>студентів</w:t>
      </w:r>
      <w:proofErr w:type="spellEnd"/>
      <w:r w:rsidRPr="00D93AEB">
        <w:rPr>
          <w:bCs/>
          <w:sz w:val="28"/>
          <w:lang w:val="ru-RU"/>
        </w:rPr>
        <w:t xml:space="preserve"> </w:t>
      </w:r>
      <w:proofErr w:type="spellStart"/>
      <w:r w:rsidRPr="00D93AEB">
        <w:rPr>
          <w:bCs/>
          <w:sz w:val="28"/>
          <w:lang w:val="ru-RU"/>
        </w:rPr>
        <w:t>з</w:t>
      </w:r>
      <w:proofErr w:type="spellEnd"/>
      <w:r w:rsidRPr="00D93AEB">
        <w:rPr>
          <w:bCs/>
          <w:sz w:val="28"/>
          <w:lang w:val="ru-RU"/>
        </w:rPr>
        <w:t xml:space="preserve"> </w:t>
      </w:r>
      <w:proofErr w:type="spellStart"/>
      <w:r w:rsidRPr="00D93AEB">
        <w:rPr>
          <w:bCs/>
          <w:sz w:val="28"/>
          <w:lang w:val="ru-RU"/>
        </w:rPr>
        <w:t>базових</w:t>
      </w:r>
      <w:proofErr w:type="spellEnd"/>
      <w:r w:rsidRPr="00D93AEB">
        <w:rPr>
          <w:bCs/>
          <w:sz w:val="28"/>
          <w:lang w:val="ru-RU"/>
        </w:rPr>
        <w:t xml:space="preserve"> </w:t>
      </w:r>
      <w:proofErr w:type="spellStart"/>
      <w:r w:rsidRPr="00D93AEB">
        <w:rPr>
          <w:bCs/>
          <w:sz w:val="28"/>
          <w:lang w:val="ru-RU"/>
        </w:rPr>
        <w:t>предметів</w:t>
      </w:r>
      <w:proofErr w:type="spellEnd"/>
      <w:r w:rsidRPr="00D93AEB">
        <w:rPr>
          <w:bCs/>
          <w:sz w:val="28"/>
          <w:lang w:val="ru-RU"/>
        </w:rPr>
        <w:t xml:space="preserve"> </w:t>
      </w:r>
      <w:proofErr w:type="spellStart"/>
      <w:r w:rsidRPr="00D93AEB">
        <w:rPr>
          <w:bCs/>
          <w:sz w:val="28"/>
          <w:lang w:val="ru-RU"/>
        </w:rPr>
        <w:t>навчального</w:t>
      </w:r>
      <w:proofErr w:type="spellEnd"/>
      <w:r w:rsidRPr="00D93AEB">
        <w:rPr>
          <w:bCs/>
          <w:sz w:val="28"/>
          <w:lang w:val="ru-RU"/>
        </w:rPr>
        <w:t xml:space="preserve"> плану через </w:t>
      </w:r>
      <w:proofErr w:type="spellStart"/>
      <w:r w:rsidRPr="00D93AEB">
        <w:rPr>
          <w:bCs/>
          <w:sz w:val="28"/>
          <w:lang w:val="ru-RU"/>
        </w:rPr>
        <w:t>удосконалення</w:t>
      </w:r>
      <w:proofErr w:type="spellEnd"/>
      <w:r w:rsidRPr="00D93AEB">
        <w:rPr>
          <w:bCs/>
          <w:sz w:val="28"/>
          <w:lang w:val="ru-RU"/>
        </w:rPr>
        <w:t xml:space="preserve"> </w:t>
      </w:r>
      <w:proofErr w:type="spellStart"/>
      <w:r w:rsidRPr="00D93AEB">
        <w:rPr>
          <w:bCs/>
          <w:sz w:val="28"/>
          <w:lang w:val="ru-RU"/>
        </w:rPr>
        <w:t>освітнього</w:t>
      </w:r>
      <w:proofErr w:type="spellEnd"/>
      <w:r w:rsidRPr="00D93AEB">
        <w:rPr>
          <w:bCs/>
          <w:sz w:val="28"/>
          <w:lang w:val="ru-RU"/>
        </w:rPr>
        <w:t xml:space="preserve"> </w:t>
      </w:r>
      <w:proofErr w:type="spellStart"/>
      <w:r w:rsidRPr="00D93AEB">
        <w:rPr>
          <w:bCs/>
          <w:sz w:val="28"/>
          <w:lang w:val="ru-RU"/>
        </w:rPr>
        <w:t>процесу</w:t>
      </w:r>
      <w:proofErr w:type="spellEnd"/>
      <w:r w:rsidRPr="00D93AEB">
        <w:rPr>
          <w:bCs/>
          <w:sz w:val="28"/>
          <w:lang w:val="ru-RU"/>
        </w:rPr>
        <w:t>;</w:t>
      </w:r>
    </w:p>
    <w:p w:rsidR="00733AD1" w:rsidRPr="00D93AEB" w:rsidRDefault="00AA02B0" w:rsidP="00D93AEB">
      <w:pPr>
        <w:numPr>
          <w:ilvl w:val="0"/>
          <w:numId w:val="24"/>
        </w:numPr>
        <w:spacing w:line="360" w:lineRule="auto"/>
        <w:ind w:left="714" w:hanging="357"/>
        <w:rPr>
          <w:sz w:val="28"/>
          <w:lang w:val="ru-RU"/>
        </w:rPr>
      </w:pPr>
      <w:proofErr w:type="spellStart"/>
      <w:r w:rsidRPr="00D93AEB">
        <w:rPr>
          <w:bCs/>
          <w:sz w:val="28"/>
          <w:lang w:val="ru-RU"/>
        </w:rPr>
        <w:t>посилення</w:t>
      </w:r>
      <w:proofErr w:type="spellEnd"/>
      <w:r w:rsidRPr="00D93AEB">
        <w:rPr>
          <w:bCs/>
          <w:sz w:val="28"/>
          <w:lang w:val="ru-RU"/>
        </w:rPr>
        <w:t xml:space="preserve"> </w:t>
      </w:r>
      <w:proofErr w:type="spellStart"/>
      <w:r w:rsidRPr="00D93AEB">
        <w:rPr>
          <w:bCs/>
          <w:sz w:val="28"/>
          <w:lang w:val="ru-RU"/>
        </w:rPr>
        <w:t>ролі</w:t>
      </w:r>
      <w:proofErr w:type="spellEnd"/>
      <w:r w:rsidRPr="00D93AEB">
        <w:rPr>
          <w:bCs/>
          <w:sz w:val="28"/>
          <w:lang w:val="ru-RU"/>
        </w:rPr>
        <w:t xml:space="preserve"> </w:t>
      </w:r>
      <w:proofErr w:type="spellStart"/>
      <w:r w:rsidRPr="00D93AEB">
        <w:rPr>
          <w:bCs/>
          <w:sz w:val="28"/>
          <w:lang w:val="ru-RU"/>
        </w:rPr>
        <w:t>національно-патріотичного</w:t>
      </w:r>
      <w:proofErr w:type="spellEnd"/>
      <w:r w:rsidRPr="00D93AEB">
        <w:rPr>
          <w:bCs/>
          <w:sz w:val="28"/>
          <w:lang w:val="ru-RU"/>
        </w:rPr>
        <w:t xml:space="preserve"> </w:t>
      </w:r>
      <w:proofErr w:type="spellStart"/>
      <w:r w:rsidRPr="00D93AEB">
        <w:rPr>
          <w:bCs/>
          <w:sz w:val="28"/>
          <w:lang w:val="ru-RU"/>
        </w:rPr>
        <w:t>виховання</w:t>
      </w:r>
      <w:proofErr w:type="spellEnd"/>
      <w:r w:rsidRPr="00D93AEB">
        <w:rPr>
          <w:bCs/>
          <w:sz w:val="28"/>
          <w:lang w:val="ru-RU"/>
        </w:rPr>
        <w:t xml:space="preserve"> в </w:t>
      </w:r>
      <w:proofErr w:type="spellStart"/>
      <w:r w:rsidRPr="00D93AEB">
        <w:rPr>
          <w:bCs/>
          <w:sz w:val="28"/>
          <w:lang w:val="ru-RU"/>
        </w:rPr>
        <w:t>організації</w:t>
      </w:r>
      <w:proofErr w:type="spellEnd"/>
      <w:r w:rsidRPr="00D93AEB">
        <w:rPr>
          <w:bCs/>
          <w:sz w:val="28"/>
          <w:lang w:val="ru-RU"/>
        </w:rPr>
        <w:t xml:space="preserve"> </w:t>
      </w:r>
      <w:proofErr w:type="spellStart"/>
      <w:r w:rsidRPr="00D93AEB">
        <w:rPr>
          <w:bCs/>
          <w:sz w:val="28"/>
          <w:lang w:val="ru-RU"/>
        </w:rPr>
        <w:t>виховної</w:t>
      </w:r>
      <w:proofErr w:type="spellEnd"/>
      <w:r w:rsidRPr="00D93AEB">
        <w:rPr>
          <w:bCs/>
          <w:sz w:val="28"/>
          <w:lang w:val="ru-RU"/>
        </w:rPr>
        <w:t xml:space="preserve"> </w:t>
      </w:r>
      <w:proofErr w:type="spellStart"/>
      <w:r w:rsidRPr="00D93AEB">
        <w:rPr>
          <w:bCs/>
          <w:sz w:val="28"/>
          <w:lang w:val="ru-RU"/>
        </w:rPr>
        <w:t>роботи</w:t>
      </w:r>
      <w:proofErr w:type="spellEnd"/>
      <w:r w:rsidRPr="00D93AEB">
        <w:rPr>
          <w:bCs/>
          <w:sz w:val="28"/>
          <w:lang w:val="ru-RU"/>
        </w:rPr>
        <w:t>;</w:t>
      </w:r>
    </w:p>
    <w:p w:rsidR="00733AD1" w:rsidRPr="00D93AEB" w:rsidRDefault="00AA02B0" w:rsidP="00D93AEB">
      <w:pPr>
        <w:numPr>
          <w:ilvl w:val="0"/>
          <w:numId w:val="24"/>
        </w:numPr>
        <w:spacing w:line="360" w:lineRule="auto"/>
        <w:ind w:left="714" w:hanging="357"/>
        <w:rPr>
          <w:sz w:val="28"/>
          <w:lang w:val="ru-RU"/>
        </w:rPr>
      </w:pPr>
      <w:proofErr w:type="spellStart"/>
      <w:proofErr w:type="gramStart"/>
      <w:r w:rsidRPr="00D93AEB">
        <w:rPr>
          <w:bCs/>
          <w:sz w:val="28"/>
          <w:lang w:val="ru-RU"/>
        </w:rPr>
        <w:t>соц</w:t>
      </w:r>
      <w:proofErr w:type="gramEnd"/>
      <w:r w:rsidRPr="00D93AEB">
        <w:rPr>
          <w:bCs/>
          <w:sz w:val="28"/>
          <w:lang w:val="ru-RU"/>
        </w:rPr>
        <w:t>іальний</w:t>
      </w:r>
      <w:proofErr w:type="spellEnd"/>
      <w:r w:rsidRPr="00D93AEB">
        <w:rPr>
          <w:bCs/>
          <w:sz w:val="28"/>
          <w:lang w:val="ru-RU"/>
        </w:rPr>
        <w:t xml:space="preserve"> </w:t>
      </w:r>
      <w:proofErr w:type="spellStart"/>
      <w:r w:rsidRPr="00D93AEB">
        <w:rPr>
          <w:bCs/>
          <w:sz w:val="28"/>
          <w:lang w:val="ru-RU"/>
        </w:rPr>
        <w:t>захист</w:t>
      </w:r>
      <w:proofErr w:type="spellEnd"/>
      <w:r w:rsidRPr="00D93AEB">
        <w:rPr>
          <w:bCs/>
          <w:sz w:val="28"/>
          <w:lang w:val="ru-RU"/>
        </w:rPr>
        <w:t xml:space="preserve">, </w:t>
      </w:r>
      <w:proofErr w:type="spellStart"/>
      <w:r w:rsidRPr="00D93AEB">
        <w:rPr>
          <w:bCs/>
          <w:sz w:val="28"/>
          <w:lang w:val="ru-RU"/>
        </w:rPr>
        <w:t>збереження</w:t>
      </w:r>
      <w:proofErr w:type="spellEnd"/>
      <w:r w:rsidRPr="00D93AEB">
        <w:rPr>
          <w:bCs/>
          <w:sz w:val="28"/>
          <w:lang w:val="ru-RU"/>
        </w:rPr>
        <w:t xml:space="preserve"> </w:t>
      </w:r>
      <w:proofErr w:type="spellStart"/>
      <w:r w:rsidRPr="00D93AEB">
        <w:rPr>
          <w:bCs/>
          <w:sz w:val="28"/>
          <w:lang w:val="ru-RU"/>
        </w:rPr>
        <w:t>і</w:t>
      </w:r>
      <w:proofErr w:type="spellEnd"/>
      <w:r w:rsidRPr="00D93AEB">
        <w:rPr>
          <w:bCs/>
          <w:sz w:val="28"/>
          <w:lang w:val="ru-RU"/>
        </w:rPr>
        <w:t xml:space="preserve"> </w:t>
      </w:r>
      <w:proofErr w:type="spellStart"/>
      <w:r w:rsidRPr="00D93AEB">
        <w:rPr>
          <w:bCs/>
          <w:sz w:val="28"/>
          <w:lang w:val="ru-RU"/>
        </w:rPr>
        <w:t>зміцнення</w:t>
      </w:r>
      <w:proofErr w:type="spellEnd"/>
      <w:r w:rsidRPr="00D93AEB">
        <w:rPr>
          <w:bCs/>
          <w:sz w:val="28"/>
          <w:lang w:val="ru-RU"/>
        </w:rPr>
        <w:t xml:space="preserve"> </w:t>
      </w:r>
      <w:proofErr w:type="spellStart"/>
      <w:r w:rsidRPr="00D93AEB">
        <w:rPr>
          <w:bCs/>
          <w:sz w:val="28"/>
          <w:lang w:val="ru-RU"/>
        </w:rPr>
        <w:t>здоров’я</w:t>
      </w:r>
      <w:proofErr w:type="spellEnd"/>
      <w:r w:rsidRPr="00D93AEB">
        <w:rPr>
          <w:bCs/>
          <w:sz w:val="28"/>
          <w:lang w:val="ru-RU"/>
        </w:rPr>
        <w:t xml:space="preserve"> </w:t>
      </w:r>
      <w:proofErr w:type="spellStart"/>
      <w:r w:rsidRPr="00D93AEB">
        <w:rPr>
          <w:bCs/>
          <w:sz w:val="28"/>
          <w:lang w:val="ru-RU"/>
        </w:rPr>
        <w:t>студентів</w:t>
      </w:r>
      <w:proofErr w:type="spellEnd"/>
      <w:r w:rsidRPr="00D93AEB">
        <w:rPr>
          <w:bCs/>
          <w:sz w:val="28"/>
          <w:lang w:val="ru-RU"/>
        </w:rPr>
        <w:t xml:space="preserve"> та </w:t>
      </w:r>
      <w:proofErr w:type="spellStart"/>
      <w:r w:rsidRPr="00D93AEB">
        <w:rPr>
          <w:bCs/>
          <w:sz w:val="28"/>
          <w:lang w:val="ru-RU"/>
        </w:rPr>
        <w:t>працівників</w:t>
      </w:r>
      <w:proofErr w:type="spellEnd"/>
      <w:r w:rsidRPr="00D93AEB">
        <w:rPr>
          <w:bCs/>
          <w:sz w:val="28"/>
          <w:lang w:val="ru-RU"/>
        </w:rPr>
        <w:t>;</w:t>
      </w:r>
    </w:p>
    <w:p w:rsidR="00733AD1" w:rsidRPr="00D93AEB" w:rsidRDefault="00AA02B0" w:rsidP="00D93AEB">
      <w:pPr>
        <w:numPr>
          <w:ilvl w:val="0"/>
          <w:numId w:val="24"/>
        </w:numPr>
        <w:spacing w:line="360" w:lineRule="auto"/>
        <w:ind w:left="714" w:hanging="357"/>
        <w:rPr>
          <w:sz w:val="28"/>
          <w:lang w:val="ru-RU"/>
        </w:rPr>
      </w:pPr>
      <w:proofErr w:type="spellStart"/>
      <w:r w:rsidRPr="00D93AEB">
        <w:rPr>
          <w:bCs/>
          <w:sz w:val="28"/>
          <w:lang w:val="ru-RU"/>
        </w:rPr>
        <w:t>сприяння</w:t>
      </w:r>
      <w:proofErr w:type="spellEnd"/>
      <w:r w:rsidRPr="00D93AEB">
        <w:rPr>
          <w:bCs/>
          <w:sz w:val="28"/>
          <w:lang w:val="ru-RU"/>
        </w:rPr>
        <w:t xml:space="preserve"> </w:t>
      </w:r>
      <w:proofErr w:type="spellStart"/>
      <w:proofErr w:type="gramStart"/>
      <w:r w:rsidRPr="00D93AEB">
        <w:rPr>
          <w:bCs/>
          <w:sz w:val="28"/>
          <w:lang w:val="ru-RU"/>
        </w:rPr>
        <w:t>п</w:t>
      </w:r>
      <w:proofErr w:type="gramEnd"/>
      <w:r w:rsidRPr="00D93AEB">
        <w:rPr>
          <w:bCs/>
          <w:sz w:val="28"/>
          <w:lang w:val="ru-RU"/>
        </w:rPr>
        <w:t>ідвищенню</w:t>
      </w:r>
      <w:proofErr w:type="spellEnd"/>
      <w:r w:rsidRPr="00D93AEB">
        <w:rPr>
          <w:bCs/>
          <w:sz w:val="28"/>
          <w:lang w:val="ru-RU"/>
        </w:rPr>
        <w:t xml:space="preserve"> </w:t>
      </w:r>
      <w:proofErr w:type="spellStart"/>
      <w:r w:rsidRPr="00D93AEB">
        <w:rPr>
          <w:bCs/>
          <w:sz w:val="28"/>
          <w:lang w:val="ru-RU"/>
        </w:rPr>
        <w:t>професійного</w:t>
      </w:r>
      <w:proofErr w:type="spellEnd"/>
      <w:r w:rsidRPr="00D93AEB">
        <w:rPr>
          <w:bCs/>
          <w:sz w:val="28"/>
          <w:lang w:val="ru-RU"/>
        </w:rPr>
        <w:t xml:space="preserve"> </w:t>
      </w:r>
      <w:proofErr w:type="spellStart"/>
      <w:r w:rsidRPr="00D93AEB">
        <w:rPr>
          <w:bCs/>
          <w:sz w:val="28"/>
          <w:lang w:val="ru-RU"/>
        </w:rPr>
        <w:t>рівня</w:t>
      </w:r>
      <w:proofErr w:type="spellEnd"/>
      <w:r w:rsidRPr="00D93AEB">
        <w:rPr>
          <w:bCs/>
          <w:sz w:val="28"/>
          <w:lang w:val="ru-RU"/>
        </w:rPr>
        <w:t xml:space="preserve"> </w:t>
      </w:r>
      <w:proofErr w:type="spellStart"/>
      <w:r w:rsidRPr="00D93AEB">
        <w:rPr>
          <w:bCs/>
          <w:sz w:val="28"/>
          <w:lang w:val="ru-RU"/>
        </w:rPr>
        <w:t>педагогічних</w:t>
      </w:r>
      <w:proofErr w:type="spellEnd"/>
      <w:r w:rsidRPr="00D93AEB">
        <w:rPr>
          <w:bCs/>
          <w:sz w:val="28"/>
          <w:lang w:val="ru-RU"/>
        </w:rPr>
        <w:t xml:space="preserve"> </w:t>
      </w:r>
      <w:proofErr w:type="spellStart"/>
      <w:r w:rsidRPr="00D93AEB">
        <w:rPr>
          <w:bCs/>
          <w:sz w:val="28"/>
          <w:lang w:val="ru-RU"/>
        </w:rPr>
        <w:t>працівників</w:t>
      </w:r>
      <w:proofErr w:type="spellEnd"/>
      <w:r w:rsidRPr="00D93AEB">
        <w:rPr>
          <w:bCs/>
          <w:sz w:val="28"/>
          <w:lang w:val="ru-RU"/>
        </w:rPr>
        <w:t xml:space="preserve"> шляхом </w:t>
      </w:r>
      <w:proofErr w:type="spellStart"/>
      <w:r w:rsidRPr="00D93AEB">
        <w:rPr>
          <w:bCs/>
          <w:sz w:val="28"/>
          <w:lang w:val="ru-RU"/>
        </w:rPr>
        <w:t>участі</w:t>
      </w:r>
      <w:proofErr w:type="spellEnd"/>
      <w:r w:rsidRPr="00D93AEB">
        <w:rPr>
          <w:bCs/>
          <w:sz w:val="28"/>
          <w:lang w:val="ru-RU"/>
        </w:rPr>
        <w:t xml:space="preserve"> у </w:t>
      </w:r>
      <w:proofErr w:type="spellStart"/>
      <w:r w:rsidRPr="00D93AEB">
        <w:rPr>
          <w:bCs/>
          <w:sz w:val="28"/>
          <w:lang w:val="ru-RU"/>
        </w:rPr>
        <w:t>проведенні</w:t>
      </w:r>
      <w:proofErr w:type="spellEnd"/>
      <w:r w:rsidRPr="00D93AEB">
        <w:rPr>
          <w:bCs/>
          <w:sz w:val="28"/>
          <w:lang w:val="ru-RU"/>
        </w:rPr>
        <w:t xml:space="preserve"> </w:t>
      </w:r>
      <w:proofErr w:type="spellStart"/>
      <w:r w:rsidRPr="00D93AEB">
        <w:rPr>
          <w:bCs/>
          <w:sz w:val="28"/>
          <w:lang w:val="ru-RU"/>
        </w:rPr>
        <w:t>науково-практичних</w:t>
      </w:r>
      <w:proofErr w:type="spellEnd"/>
      <w:r w:rsidRPr="00D93AEB">
        <w:rPr>
          <w:bCs/>
          <w:sz w:val="28"/>
          <w:lang w:val="ru-RU"/>
        </w:rPr>
        <w:t xml:space="preserve"> </w:t>
      </w:r>
      <w:proofErr w:type="spellStart"/>
      <w:r w:rsidRPr="00D93AEB">
        <w:rPr>
          <w:bCs/>
          <w:sz w:val="28"/>
          <w:lang w:val="ru-RU"/>
        </w:rPr>
        <w:t>семінарів</w:t>
      </w:r>
      <w:proofErr w:type="spellEnd"/>
      <w:r w:rsidRPr="00D93AEB">
        <w:rPr>
          <w:bCs/>
          <w:sz w:val="28"/>
          <w:lang w:val="ru-RU"/>
        </w:rPr>
        <w:t xml:space="preserve">, </w:t>
      </w:r>
      <w:proofErr w:type="spellStart"/>
      <w:r w:rsidRPr="00D93AEB">
        <w:rPr>
          <w:bCs/>
          <w:sz w:val="28"/>
          <w:lang w:val="ru-RU"/>
        </w:rPr>
        <w:t>конференцій</w:t>
      </w:r>
      <w:proofErr w:type="spellEnd"/>
      <w:r w:rsidRPr="00D93AEB">
        <w:rPr>
          <w:bCs/>
          <w:sz w:val="28"/>
          <w:lang w:val="ru-RU"/>
        </w:rPr>
        <w:t xml:space="preserve">, </w:t>
      </w:r>
      <w:proofErr w:type="spellStart"/>
      <w:r w:rsidRPr="00D93AEB">
        <w:rPr>
          <w:bCs/>
          <w:sz w:val="28"/>
          <w:lang w:val="ru-RU"/>
        </w:rPr>
        <w:t>самоосвітньої</w:t>
      </w:r>
      <w:proofErr w:type="spellEnd"/>
      <w:r w:rsidRPr="00D93AEB">
        <w:rPr>
          <w:bCs/>
          <w:sz w:val="28"/>
          <w:lang w:val="ru-RU"/>
        </w:rPr>
        <w:t xml:space="preserve"> </w:t>
      </w:r>
      <w:proofErr w:type="spellStart"/>
      <w:r w:rsidRPr="00D93AEB">
        <w:rPr>
          <w:bCs/>
          <w:sz w:val="28"/>
          <w:lang w:val="ru-RU"/>
        </w:rPr>
        <w:t>діяльності</w:t>
      </w:r>
      <w:proofErr w:type="spellEnd"/>
      <w:r w:rsidRPr="00D93AEB">
        <w:rPr>
          <w:bCs/>
          <w:sz w:val="28"/>
          <w:lang w:val="ru-RU"/>
        </w:rPr>
        <w:t xml:space="preserve">, </w:t>
      </w:r>
      <w:proofErr w:type="spellStart"/>
      <w:r w:rsidRPr="00D93AEB">
        <w:rPr>
          <w:bCs/>
          <w:sz w:val="28"/>
          <w:lang w:val="ru-RU"/>
        </w:rPr>
        <w:t>проходження</w:t>
      </w:r>
      <w:proofErr w:type="spellEnd"/>
      <w:r w:rsidRPr="00D93AEB">
        <w:rPr>
          <w:bCs/>
          <w:sz w:val="28"/>
          <w:lang w:val="ru-RU"/>
        </w:rPr>
        <w:t xml:space="preserve"> </w:t>
      </w:r>
      <w:proofErr w:type="spellStart"/>
      <w:r w:rsidRPr="00D93AEB">
        <w:rPr>
          <w:bCs/>
          <w:sz w:val="28"/>
          <w:lang w:val="ru-RU"/>
        </w:rPr>
        <w:t>курсів</w:t>
      </w:r>
      <w:proofErr w:type="spellEnd"/>
      <w:r w:rsidRPr="00D93AEB">
        <w:rPr>
          <w:bCs/>
          <w:sz w:val="28"/>
          <w:lang w:val="ru-RU"/>
        </w:rPr>
        <w:t xml:space="preserve"> </w:t>
      </w:r>
      <w:proofErr w:type="spellStart"/>
      <w:r w:rsidRPr="00D93AEB">
        <w:rPr>
          <w:bCs/>
          <w:sz w:val="28"/>
          <w:lang w:val="ru-RU"/>
        </w:rPr>
        <w:t>підвищення</w:t>
      </w:r>
      <w:proofErr w:type="spellEnd"/>
      <w:r w:rsidRPr="00D93AEB">
        <w:rPr>
          <w:bCs/>
          <w:sz w:val="28"/>
          <w:lang w:val="ru-RU"/>
        </w:rPr>
        <w:t xml:space="preserve"> </w:t>
      </w:r>
      <w:proofErr w:type="spellStart"/>
      <w:r w:rsidRPr="00D93AEB">
        <w:rPr>
          <w:bCs/>
          <w:sz w:val="28"/>
          <w:lang w:val="ru-RU"/>
        </w:rPr>
        <w:t>кваліфікації</w:t>
      </w:r>
      <w:proofErr w:type="spellEnd"/>
      <w:r w:rsidRPr="00D93AEB">
        <w:rPr>
          <w:bCs/>
          <w:sz w:val="28"/>
          <w:lang w:val="ru-RU"/>
        </w:rPr>
        <w:t>;</w:t>
      </w:r>
    </w:p>
    <w:p w:rsidR="00733AD1" w:rsidRPr="00D93AEB" w:rsidRDefault="00AA02B0" w:rsidP="00D93AEB">
      <w:pPr>
        <w:numPr>
          <w:ilvl w:val="0"/>
          <w:numId w:val="24"/>
        </w:numPr>
        <w:spacing w:line="360" w:lineRule="auto"/>
        <w:ind w:left="714" w:hanging="357"/>
        <w:rPr>
          <w:sz w:val="28"/>
          <w:lang w:val="ru-RU"/>
        </w:rPr>
      </w:pPr>
      <w:proofErr w:type="spellStart"/>
      <w:r w:rsidRPr="00D93AEB">
        <w:rPr>
          <w:bCs/>
          <w:sz w:val="28"/>
          <w:lang w:val="ru-RU"/>
        </w:rPr>
        <w:t>відвідування</w:t>
      </w:r>
      <w:proofErr w:type="spellEnd"/>
      <w:r w:rsidRPr="00D93AEB">
        <w:rPr>
          <w:bCs/>
          <w:sz w:val="28"/>
          <w:lang w:val="ru-RU"/>
        </w:rPr>
        <w:t xml:space="preserve"> занять студентами </w:t>
      </w:r>
      <w:proofErr w:type="spellStart"/>
      <w:r w:rsidRPr="00D93AEB">
        <w:rPr>
          <w:bCs/>
          <w:sz w:val="28"/>
          <w:lang w:val="ru-RU"/>
        </w:rPr>
        <w:t>коледжу</w:t>
      </w:r>
      <w:proofErr w:type="spellEnd"/>
      <w:r w:rsidRPr="00D93AEB">
        <w:rPr>
          <w:bCs/>
          <w:sz w:val="28"/>
          <w:lang w:val="ru-RU"/>
        </w:rPr>
        <w:t xml:space="preserve"> та </w:t>
      </w:r>
      <w:proofErr w:type="spellStart"/>
      <w:proofErr w:type="gramStart"/>
      <w:r w:rsidRPr="00D93AEB">
        <w:rPr>
          <w:bCs/>
          <w:sz w:val="28"/>
          <w:lang w:val="ru-RU"/>
        </w:rPr>
        <w:t>організація</w:t>
      </w:r>
      <w:proofErr w:type="spellEnd"/>
      <w:r w:rsidRPr="00D93AEB">
        <w:rPr>
          <w:bCs/>
          <w:sz w:val="28"/>
          <w:lang w:val="ru-RU"/>
        </w:rPr>
        <w:t xml:space="preserve"> </w:t>
      </w:r>
      <w:proofErr w:type="spellStart"/>
      <w:r w:rsidRPr="00D93AEB">
        <w:rPr>
          <w:bCs/>
          <w:sz w:val="28"/>
          <w:lang w:val="ru-RU"/>
        </w:rPr>
        <w:t>взаємовідвідуваня</w:t>
      </w:r>
      <w:proofErr w:type="spellEnd"/>
      <w:proofErr w:type="gramEnd"/>
      <w:r w:rsidRPr="00D93AEB">
        <w:rPr>
          <w:bCs/>
          <w:sz w:val="28"/>
          <w:lang w:val="ru-RU"/>
        </w:rPr>
        <w:t xml:space="preserve"> занять </w:t>
      </w:r>
      <w:proofErr w:type="spellStart"/>
      <w:r w:rsidRPr="00D93AEB">
        <w:rPr>
          <w:bCs/>
          <w:sz w:val="28"/>
          <w:lang w:val="ru-RU"/>
        </w:rPr>
        <w:t>викладачами</w:t>
      </w:r>
      <w:proofErr w:type="spellEnd"/>
      <w:r w:rsidRPr="00D93AEB">
        <w:rPr>
          <w:bCs/>
          <w:sz w:val="28"/>
          <w:lang w:val="ru-RU"/>
        </w:rPr>
        <w:t xml:space="preserve"> </w:t>
      </w:r>
      <w:proofErr w:type="spellStart"/>
      <w:r w:rsidRPr="00D93AEB">
        <w:rPr>
          <w:bCs/>
          <w:sz w:val="28"/>
          <w:lang w:val="ru-RU"/>
        </w:rPr>
        <w:t>коледжу</w:t>
      </w:r>
      <w:proofErr w:type="spellEnd"/>
      <w:r w:rsidRPr="00D93AEB">
        <w:rPr>
          <w:bCs/>
          <w:sz w:val="28"/>
          <w:lang w:val="ru-RU"/>
        </w:rPr>
        <w:t>;</w:t>
      </w:r>
    </w:p>
    <w:p w:rsidR="00733AD1" w:rsidRPr="00D93AEB" w:rsidRDefault="00AA02B0" w:rsidP="00D93AEB">
      <w:pPr>
        <w:numPr>
          <w:ilvl w:val="0"/>
          <w:numId w:val="24"/>
        </w:numPr>
        <w:spacing w:line="360" w:lineRule="auto"/>
        <w:ind w:left="714" w:hanging="357"/>
        <w:rPr>
          <w:sz w:val="28"/>
          <w:lang w:val="ru-RU"/>
        </w:rPr>
      </w:pPr>
      <w:proofErr w:type="spellStart"/>
      <w:proofErr w:type="gramStart"/>
      <w:r w:rsidRPr="00D93AEB">
        <w:rPr>
          <w:bCs/>
          <w:sz w:val="28"/>
          <w:lang w:val="ru-RU"/>
        </w:rPr>
        <w:t>п</w:t>
      </w:r>
      <w:proofErr w:type="gramEnd"/>
      <w:r w:rsidRPr="00D93AEB">
        <w:rPr>
          <w:bCs/>
          <w:sz w:val="28"/>
          <w:lang w:val="ru-RU"/>
        </w:rPr>
        <w:t>ідготовка</w:t>
      </w:r>
      <w:proofErr w:type="spellEnd"/>
      <w:r w:rsidRPr="00D93AEB">
        <w:rPr>
          <w:bCs/>
          <w:sz w:val="28"/>
          <w:lang w:val="ru-RU"/>
        </w:rPr>
        <w:t xml:space="preserve"> </w:t>
      </w:r>
      <w:proofErr w:type="spellStart"/>
      <w:r w:rsidRPr="00D93AEB">
        <w:rPr>
          <w:bCs/>
          <w:sz w:val="28"/>
          <w:lang w:val="ru-RU"/>
        </w:rPr>
        <w:t>актуальних</w:t>
      </w:r>
      <w:proofErr w:type="spellEnd"/>
      <w:r w:rsidRPr="00D93AEB">
        <w:rPr>
          <w:bCs/>
          <w:sz w:val="28"/>
          <w:lang w:val="ru-RU"/>
        </w:rPr>
        <w:t xml:space="preserve"> </w:t>
      </w:r>
      <w:proofErr w:type="spellStart"/>
      <w:r w:rsidRPr="00D93AEB">
        <w:rPr>
          <w:bCs/>
          <w:sz w:val="28"/>
          <w:lang w:val="ru-RU"/>
        </w:rPr>
        <w:t>питань</w:t>
      </w:r>
      <w:proofErr w:type="spellEnd"/>
      <w:r w:rsidRPr="00D93AEB">
        <w:rPr>
          <w:bCs/>
          <w:sz w:val="28"/>
          <w:lang w:val="ru-RU"/>
        </w:rPr>
        <w:t xml:space="preserve">, </w:t>
      </w:r>
      <w:proofErr w:type="spellStart"/>
      <w:r w:rsidRPr="00D93AEB">
        <w:rPr>
          <w:bCs/>
          <w:sz w:val="28"/>
          <w:lang w:val="ru-RU"/>
        </w:rPr>
        <w:t>що</w:t>
      </w:r>
      <w:proofErr w:type="spellEnd"/>
      <w:r w:rsidRPr="00D93AEB">
        <w:rPr>
          <w:bCs/>
          <w:sz w:val="28"/>
          <w:lang w:val="ru-RU"/>
        </w:rPr>
        <w:t xml:space="preserve"> </w:t>
      </w:r>
      <w:proofErr w:type="spellStart"/>
      <w:r w:rsidRPr="00D93AEB">
        <w:rPr>
          <w:bCs/>
          <w:sz w:val="28"/>
          <w:lang w:val="ru-RU"/>
        </w:rPr>
        <w:t>розглядались</w:t>
      </w:r>
      <w:proofErr w:type="spellEnd"/>
      <w:r w:rsidRPr="00D93AEB">
        <w:rPr>
          <w:bCs/>
          <w:sz w:val="28"/>
          <w:lang w:val="ru-RU"/>
        </w:rPr>
        <w:t xml:space="preserve"> на </w:t>
      </w:r>
      <w:proofErr w:type="spellStart"/>
      <w:r w:rsidRPr="00D93AEB">
        <w:rPr>
          <w:bCs/>
          <w:sz w:val="28"/>
          <w:lang w:val="ru-RU"/>
        </w:rPr>
        <w:t>педрадах</w:t>
      </w:r>
      <w:proofErr w:type="spellEnd"/>
      <w:r w:rsidRPr="00D93AEB">
        <w:rPr>
          <w:bCs/>
          <w:sz w:val="28"/>
          <w:lang w:val="ru-RU"/>
        </w:rPr>
        <w:t>;</w:t>
      </w:r>
    </w:p>
    <w:p w:rsidR="00733AD1" w:rsidRPr="00D93AEB" w:rsidRDefault="00AA02B0" w:rsidP="00D93AEB">
      <w:pPr>
        <w:numPr>
          <w:ilvl w:val="0"/>
          <w:numId w:val="24"/>
        </w:numPr>
        <w:spacing w:line="360" w:lineRule="auto"/>
        <w:ind w:left="714" w:hanging="357"/>
        <w:rPr>
          <w:sz w:val="28"/>
          <w:lang w:val="ru-RU"/>
        </w:rPr>
      </w:pPr>
      <w:proofErr w:type="spellStart"/>
      <w:r w:rsidRPr="00D93AEB">
        <w:rPr>
          <w:bCs/>
          <w:sz w:val="28"/>
          <w:lang w:val="ru-RU"/>
        </w:rPr>
        <w:t>стимулювання</w:t>
      </w:r>
      <w:proofErr w:type="spellEnd"/>
      <w:r w:rsidRPr="00D93AEB">
        <w:rPr>
          <w:bCs/>
          <w:sz w:val="28"/>
          <w:lang w:val="ru-RU"/>
        </w:rPr>
        <w:t xml:space="preserve"> </w:t>
      </w:r>
      <w:proofErr w:type="spellStart"/>
      <w:r w:rsidRPr="00D93AEB">
        <w:rPr>
          <w:bCs/>
          <w:sz w:val="28"/>
          <w:lang w:val="ru-RU"/>
        </w:rPr>
        <w:t>викладачі</w:t>
      </w:r>
      <w:proofErr w:type="gramStart"/>
      <w:r w:rsidRPr="00D93AEB">
        <w:rPr>
          <w:bCs/>
          <w:sz w:val="28"/>
          <w:lang w:val="ru-RU"/>
        </w:rPr>
        <w:t>в</w:t>
      </w:r>
      <w:proofErr w:type="spellEnd"/>
      <w:proofErr w:type="gramEnd"/>
      <w:r w:rsidRPr="00D93AEB">
        <w:rPr>
          <w:bCs/>
          <w:sz w:val="28"/>
          <w:lang w:val="ru-RU"/>
        </w:rPr>
        <w:t xml:space="preserve"> до </w:t>
      </w:r>
      <w:proofErr w:type="spellStart"/>
      <w:r w:rsidRPr="00D93AEB">
        <w:rPr>
          <w:bCs/>
          <w:sz w:val="28"/>
          <w:lang w:val="ru-RU"/>
        </w:rPr>
        <w:t>оволодіння</w:t>
      </w:r>
      <w:proofErr w:type="spellEnd"/>
      <w:r w:rsidRPr="00D93AEB">
        <w:rPr>
          <w:bCs/>
          <w:sz w:val="28"/>
          <w:lang w:val="ru-RU"/>
        </w:rPr>
        <w:t xml:space="preserve"> </w:t>
      </w:r>
      <w:proofErr w:type="spellStart"/>
      <w:r w:rsidRPr="00D93AEB">
        <w:rPr>
          <w:bCs/>
          <w:sz w:val="28"/>
          <w:lang w:val="ru-RU"/>
        </w:rPr>
        <w:t>сучасними</w:t>
      </w:r>
      <w:proofErr w:type="spellEnd"/>
      <w:r w:rsidRPr="00D93AEB">
        <w:rPr>
          <w:bCs/>
          <w:sz w:val="28"/>
          <w:lang w:val="ru-RU"/>
        </w:rPr>
        <w:t xml:space="preserve"> </w:t>
      </w:r>
      <w:proofErr w:type="spellStart"/>
      <w:r w:rsidRPr="00D93AEB">
        <w:rPr>
          <w:bCs/>
          <w:sz w:val="28"/>
          <w:lang w:val="ru-RU"/>
        </w:rPr>
        <w:t>інформаційно-комунікаційними</w:t>
      </w:r>
      <w:proofErr w:type="spellEnd"/>
      <w:r w:rsidRPr="00D93AEB">
        <w:rPr>
          <w:bCs/>
          <w:sz w:val="28"/>
          <w:lang w:val="ru-RU"/>
        </w:rPr>
        <w:t xml:space="preserve"> </w:t>
      </w:r>
      <w:proofErr w:type="spellStart"/>
      <w:r w:rsidRPr="00D93AEB">
        <w:rPr>
          <w:bCs/>
          <w:sz w:val="28"/>
          <w:lang w:val="ru-RU"/>
        </w:rPr>
        <w:t>технологіями</w:t>
      </w:r>
      <w:proofErr w:type="spellEnd"/>
      <w:r w:rsidRPr="00D93AEB">
        <w:rPr>
          <w:bCs/>
          <w:sz w:val="28"/>
          <w:lang w:val="ru-RU"/>
        </w:rPr>
        <w:t>;</w:t>
      </w:r>
    </w:p>
    <w:p w:rsidR="00733AD1" w:rsidRPr="00D93AEB" w:rsidRDefault="00AA02B0" w:rsidP="00D93AEB">
      <w:pPr>
        <w:numPr>
          <w:ilvl w:val="0"/>
          <w:numId w:val="24"/>
        </w:numPr>
        <w:spacing w:line="360" w:lineRule="auto"/>
        <w:ind w:left="714" w:hanging="357"/>
        <w:rPr>
          <w:sz w:val="28"/>
          <w:lang w:val="ru-RU"/>
        </w:rPr>
      </w:pPr>
      <w:proofErr w:type="spellStart"/>
      <w:r w:rsidRPr="00D93AEB">
        <w:rPr>
          <w:bCs/>
          <w:sz w:val="28"/>
          <w:lang w:val="ru-RU"/>
        </w:rPr>
        <w:t>забезпечення</w:t>
      </w:r>
      <w:proofErr w:type="spellEnd"/>
      <w:r w:rsidRPr="00D93AEB">
        <w:rPr>
          <w:bCs/>
          <w:sz w:val="28"/>
          <w:lang w:val="ru-RU"/>
        </w:rPr>
        <w:t xml:space="preserve"> </w:t>
      </w:r>
      <w:proofErr w:type="spellStart"/>
      <w:r w:rsidRPr="00D93AEB">
        <w:rPr>
          <w:bCs/>
          <w:sz w:val="28"/>
          <w:lang w:val="ru-RU"/>
        </w:rPr>
        <w:t>змістовного</w:t>
      </w:r>
      <w:proofErr w:type="spellEnd"/>
      <w:r w:rsidRPr="00D93AEB">
        <w:rPr>
          <w:bCs/>
          <w:sz w:val="28"/>
          <w:lang w:val="ru-RU"/>
        </w:rPr>
        <w:t xml:space="preserve"> </w:t>
      </w:r>
      <w:proofErr w:type="spellStart"/>
      <w:r w:rsidRPr="00D93AEB">
        <w:rPr>
          <w:bCs/>
          <w:sz w:val="28"/>
          <w:lang w:val="ru-RU"/>
        </w:rPr>
        <w:t>інформаційного</w:t>
      </w:r>
      <w:proofErr w:type="spellEnd"/>
      <w:r w:rsidRPr="00D93AEB">
        <w:rPr>
          <w:bCs/>
          <w:sz w:val="28"/>
          <w:lang w:val="ru-RU"/>
        </w:rPr>
        <w:t xml:space="preserve"> </w:t>
      </w:r>
      <w:proofErr w:type="spellStart"/>
      <w:r w:rsidRPr="00D93AEB">
        <w:rPr>
          <w:bCs/>
          <w:sz w:val="28"/>
          <w:lang w:val="ru-RU"/>
        </w:rPr>
        <w:t>контенту</w:t>
      </w:r>
      <w:proofErr w:type="spellEnd"/>
      <w:r w:rsidRPr="00D93AEB">
        <w:rPr>
          <w:bCs/>
          <w:sz w:val="28"/>
          <w:lang w:val="ru-RU"/>
        </w:rPr>
        <w:t xml:space="preserve"> </w:t>
      </w:r>
      <w:proofErr w:type="spellStart"/>
      <w:r w:rsidRPr="00D93AEB">
        <w:rPr>
          <w:bCs/>
          <w:sz w:val="28"/>
          <w:lang w:val="ru-RU"/>
        </w:rPr>
        <w:t>наповнення</w:t>
      </w:r>
      <w:proofErr w:type="spellEnd"/>
      <w:r w:rsidRPr="00D93AEB">
        <w:rPr>
          <w:bCs/>
          <w:sz w:val="28"/>
          <w:lang w:val="ru-RU"/>
        </w:rPr>
        <w:t xml:space="preserve"> </w:t>
      </w:r>
      <w:r w:rsidRPr="00D93AEB">
        <w:rPr>
          <w:bCs/>
          <w:sz w:val="28"/>
          <w:lang w:val="en-US"/>
        </w:rPr>
        <w:t>WEB</w:t>
      </w:r>
      <w:r w:rsidRPr="00D93AEB">
        <w:rPr>
          <w:bCs/>
          <w:sz w:val="28"/>
          <w:lang w:val="ru-RU"/>
        </w:rPr>
        <w:t xml:space="preserve">-сайту </w:t>
      </w:r>
      <w:proofErr w:type="spellStart"/>
      <w:r w:rsidRPr="00D93AEB">
        <w:rPr>
          <w:bCs/>
          <w:sz w:val="28"/>
          <w:lang w:val="ru-RU"/>
        </w:rPr>
        <w:t>коледжу</w:t>
      </w:r>
      <w:proofErr w:type="spellEnd"/>
      <w:r w:rsidRPr="00D93AEB">
        <w:rPr>
          <w:bCs/>
          <w:sz w:val="28"/>
          <w:lang w:val="ru-RU"/>
        </w:rPr>
        <w:t>;</w:t>
      </w:r>
    </w:p>
    <w:p w:rsidR="00733AD1" w:rsidRPr="00D93AEB" w:rsidRDefault="00AA02B0" w:rsidP="00D93AEB">
      <w:pPr>
        <w:numPr>
          <w:ilvl w:val="0"/>
          <w:numId w:val="24"/>
        </w:numPr>
        <w:spacing w:line="360" w:lineRule="auto"/>
        <w:ind w:left="714" w:hanging="357"/>
        <w:rPr>
          <w:sz w:val="28"/>
          <w:lang w:val="ru-RU"/>
        </w:rPr>
      </w:pPr>
      <w:proofErr w:type="spellStart"/>
      <w:r w:rsidRPr="00D93AEB">
        <w:rPr>
          <w:bCs/>
          <w:sz w:val="28"/>
          <w:lang w:val="ru-RU"/>
        </w:rPr>
        <w:t>модернізація</w:t>
      </w:r>
      <w:proofErr w:type="spellEnd"/>
      <w:r w:rsidRPr="00D93AEB">
        <w:rPr>
          <w:bCs/>
          <w:sz w:val="28"/>
          <w:lang w:val="ru-RU"/>
        </w:rPr>
        <w:t xml:space="preserve"> </w:t>
      </w:r>
      <w:proofErr w:type="spellStart"/>
      <w:r w:rsidRPr="00D93AEB">
        <w:rPr>
          <w:bCs/>
          <w:sz w:val="28"/>
          <w:lang w:val="ru-RU"/>
        </w:rPr>
        <w:t>освітнього</w:t>
      </w:r>
      <w:proofErr w:type="spellEnd"/>
      <w:r w:rsidRPr="00D93AEB">
        <w:rPr>
          <w:bCs/>
          <w:sz w:val="28"/>
          <w:lang w:val="ru-RU"/>
        </w:rPr>
        <w:t xml:space="preserve"> </w:t>
      </w:r>
      <w:proofErr w:type="spellStart"/>
      <w:r w:rsidRPr="00D93AEB">
        <w:rPr>
          <w:bCs/>
          <w:sz w:val="28"/>
          <w:lang w:val="ru-RU"/>
        </w:rPr>
        <w:t>середовища</w:t>
      </w:r>
      <w:proofErr w:type="spellEnd"/>
      <w:r w:rsidRPr="00D93AEB">
        <w:rPr>
          <w:bCs/>
          <w:sz w:val="28"/>
          <w:lang w:val="ru-RU"/>
        </w:rPr>
        <w:t xml:space="preserve"> та </w:t>
      </w:r>
      <w:proofErr w:type="spellStart"/>
      <w:r w:rsidRPr="00D93AEB">
        <w:rPr>
          <w:bCs/>
          <w:sz w:val="28"/>
          <w:lang w:val="ru-RU"/>
        </w:rPr>
        <w:t>покращення</w:t>
      </w:r>
      <w:proofErr w:type="spellEnd"/>
      <w:r w:rsidRPr="00D93AEB">
        <w:rPr>
          <w:bCs/>
          <w:sz w:val="28"/>
          <w:lang w:val="ru-RU"/>
        </w:rPr>
        <w:t xml:space="preserve"> </w:t>
      </w:r>
      <w:proofErr w:type="spellStart"/>
      <w:r w:rsidRPr="00D93AEB">
        <w:rPr>
          <w:bCs/>
          <w:sz w:val="28"/>
          <w:lang w:val="ru-RU"/>
        </w:rPr>
        <w:t>матеріально-технічної</w:t>
      </w:r>
      <w:proofErr w:type="spellEnd"/>
      <w:r w:rsidRPr="00D93AEB">
        <w:rPr>
          <w:bCs/>
          <w:sz w:val="28"/>
          <w:lang w:val="ru-RU"/>
        </w:rPr>
        <w:t xml:space="preserve"> </w:t>
      </w:r>
      <w:proofErr w:type="spellStart"/>
      <w:r w:rsidRPr="00D93AEB">
        <w:rPr>
          <w:bCs/>
          <w:sz w:val="28"/>
          <w:lang w:val="ru-RU"/>
        </w:rPr>
        <w:t>бази</w:t>
      </w:r>
      <w:proofErr w:type="spellEnd"/>
      <w:r w:rsidRPr="00D93AEB">
        <w:rPr>
          <w:bCs/>
          <w:sz w:val="28"/>
          <w:lang w:val="ru-RU"/>
        </w:rPr>
        <w:t xml:space="preserve">. </w:t>
      </w:r>
    </w:p>
    <w:p w:rsidR="00DF6CF2" w:rsidRPr="00D93AEB" w:rsidRDefault="00DF6CF2">
      <w:pPr>
        <w:rPr>
          <w:sz w:val="28"/>
          <w:lang w:val="ru-RU"/>
        </w:rPr>
      </w:pPr>
    </w:p>
    <w:p w:rsidR="00D93AEB" w:rsidRDefault="00D93AEB">
      <w:pPr>
        <w:rPr>
          <w:b/>
          <w:bCs/>
          <w:color w:val="385522"/>
          <w:sz w:val="32"/>
          <w:szCs w:val="32"/>
        </w:rPr>
      </w:pPr>
      <w:bookmarkStart w:id="10" w:name="_Toc225846421"/>
      <w:r>
        <w:rPr>
          <w:color w:val="385522"/>
        </w:rPr>
        <w:br w:type="page"/>
      </w:r>
    </w:p>
    <w:p w:rsidR="00DF6CF2" w:rsidRDefault="00DF6CF2" w:rsidP="0025633C">
      <w:pPr>
        <w:pStyle w:val="Heading1"/>
        <w:ind w:left="564"/>
        <w:outlineLvl w:val="0"/>
        <w:rPr>
          <w:color w:val="385522"/>
          <w:spacing w:val="-2"/>
        </w:rPr>
      </w:pPr>
      <w:r>
        <w:rPr>
          <w:color w:val="385522"/>
        </w:rPr>
        <w:lastRenderedPageBreak/>
        <w:t>Розділ</w:t>
      </w:r>
      <w:r>
        <w:rPr>
          <w:color w:val="385522"/>
          <w:spacing w:val="-14"/>
        </w:rPr>
        <w:t xml:space="preserve"> </w:t>
      </w:r>
      <w:r>
        <w:rPr>
          <w:color w:val="385522"/>
        </w:rPr>
        <w:t>3.</w:t>
      </w:r>
      <w:r>
        <w:rPr>
          <w:color w:val="385522"/>
          <w:spacing w:val="-13"/>
        </w:rPr>
        <w:t xml:space="preserve"> </w:t>
      </w:r>
      <w:r>
        <w:rPr>
          <w:color w:val="385522"/>
        </w:rPr>
        <w:t>Кадрове</w:t>
      </w:r>
      <w:r>
        <w:rPr>
          <w:color w:val="385522"/>
          <w:spacing w:val="-14"/>
        </w:rPr>
        <w:t xml:space="preserve"> </w:t>
      </w:r>
      <w:r>
        <w:rPr>
          <w:color w:val="385522"/>
        </w:rPr>
        <w:t>забезпечення</w:t>
      </w:r>
      <w:r>
        <w:rPr>
          <w:color w:val="385522"/>
          <w:spacing w:val="-14"/>
        </w:rPr>
        <w:t xml:space="preserve"> </w:t>
      </w:r>
      <w:r>
        <w:rPr>
          <w:color w:val="385522"/>
        </w:rPr>
        <w:t>освітнього</w:t>
      </w:r>
      <w:r>
        <w:rPr>
          <w:color w:val="385522"/>
          <w:spacing w:val="-15"/>
        </w:rPr>
        <w:t xml:space="preserve"> </w:t>
      </w:r>
      <w:r>
        <w:rPr>
          <w:color w:val="385522"/>
          <w:spacing w:val="-2"/>
        </w:rPr>
        <w:t>процесу</w:t>
      </w:r>
      <w:bookmarkEnd w:id="10"/>
    </w:p>
    <w:p w:rsidR="00DF6CF2" w:rsidRDefault="00DF6CF2" w:rsidP="00DF6CF2">
      <w:pPr>
        <w:pStyle w:val="Heading1"/>
        <w:ind w:left="564"/>
      </w:pPr>
    </w:p>
    <w:p w:rsidR="00DF6CF2" w:rsidRDefault="00DF6CF2" w:rsidP="00DF6CF2">
      <w:pPr>
        <w:pStyle w:val="a3"/>
        <w:spacing w:line="360" w:lineRule="auto"/>
        <w:ind w:right="422" w:firstLine="707"/>
      </w:pPr>
      <w:r>
        <w:t>Коледж справедливо пишається своїм стабільним та висококваліфікованим педагогічним колективом. Спільною</w:t>
      </w:r>
      <w:r>
        <w:rPr>
          <w:spacing w:val="-1"/>
        </w:rPr>
        <w:t xml:space="preserve"> </w:t>
      </w:r>
      <w:r>
        <w:t>місією колективу є забезпечення студентам найвищої якості освіти та надання комплексної професійної підготовки, що відповідає сучасним вимогам ринку праці.</w:t>
      </w:r>
    </w:p>
    <w:p w:rsidR="00DF6CF2" w:rsidRDefault="00DF6CF2" w:rsidP="00DF6CF2">
      <w:pPr>
        <w:pStyle w:val="a3"/>
        <w:spacing w:line="360" w:lineRule="auto"/>
        <w:ind w:right="418" w:firstLine="707"/>
      </w:pPr>
      <w:r>
        <w:t xml:space="preserve">Освітній процес станом на 01.09.2025 року забезпечують </w:t>
      </w:r>
      <w:r w:rsidR="00051C20">
        <w:t xml:space="preserve">29 </w:t>
      </w:r>
      <w:r>
        <w:t xml:space="preserve">педагогічних працівника, з них – </w:t>
      </w:r>
      <w:r w:rsidR="00051C20">
        <w:t>15</w:t>
      </w:r>
      <w:r>
        <w:t xml:space="preserve"> викладачів на постійній основі, 1</w:t>
      </w:r>
      <w:r w:rsidR="00051C20">
        <w:t>4</w:t>
      </w:r>
      <w:r>
        <w:t xml:space="preserve"> - за сумісництвом. Із працюючих викладачів </w:t>
      </w:r>
      <w:r w:rsidR="00051C20">
        <w:t>8</w:t>
      </w:r>
      <w:r>
        <w:t xml:space="preserve"> осіб мають науковий ступінь кандидата наук,  </w:t>
      </w:r>
      <w:r w:rsidR="00051C20">
        <w:t>5</w:t>
      </w:r>
      <w:r>
        <w:t xml:space="preserve"> мають вищу кваліфікаційну категорію, </w:t>
      </w:r>
      <w:r w:rsidR="00051C20">
        <w:t>7</w:t>
      </w:r>
      <w:r>
        <w:t xml:space="preserve"> викладачів – першу кваліфікаційну категорію, </w:t>
      </w:r>
      <w:r w:rsidR="00051C20">
        <w:t>5</w:t>
      </w:r>
      <w:r>
        <w:t xml:space="preserve"> осіб – другу кваліфікаційну категорію,</w:t>
      </w:r>
      <w:r>
        <w:rPr>
          <w:spacing w:val="80"/>
          <w:w w:val="150"/>
        </w:rPr>
        <w:t xml:space="preserve"> </w:t>
      </w:r>
      <w:r w:rsidR="00051C20">
        <w:t>4</w:t>
      </w:r>
      <w:r>
        <w:rPr>
          <w:spacing w:val="80"/>
          <w:w w:val="150"/>
        </w:rPr>
        <w:t xml:space="preserve"> </w:t>
      </w:r>
      <w:r>
        <w:t>викладачі</w:t>
      </w:r>
      <w:r>
        <w:rPr>
          <w:spacing w:val="37"/>
        </w:rPr>
        <w:t xml:space="preserve">  </w:t>
      </w:r>
      <w:r>
        <w:t>–</w:t>
      </w:r>
      <w:r>
        <w:rPr>
          <w:spacing w:val="80"/>
          <w:w w:val="150"/>
        </w:rPr>
        <w:t xml:space="preserve"> </w:t>
      </w:r>
      <w:r>
        <w:t>спеціалісти.</w:t>
      </w:r>
      <w:r>
        <w:rPr>
          <w:spacing w:val="80"/>
          <w:w w:val="150"/>
        </w:rPr>
        <w:t xml:space="preserve"> </w:t>
      </w:r>
      <w:r>
        <w:t>Спеціальне</w:t>
      </w:r>
      <w:r>
        <w:rPr>
          <w:spacing w:val="80"/>
          <w:w w:val="150"/>
        </w:rPr>
        <w:t xml:space="preserve"> </w:t>
      </w:r>
      <w:r>
        <w:t>педагогічне</w:t>
      </w:r>
      <w:r>
        <w:rPr>
          <w:spacing w:val="80"/>
          <w:w w:val="150"/>
        </w:rPr>
        <w:t xml:space="preserve"> </w:t>
      </w:r>
      <w:r>
        <w:t>звання</w:t>
      </w:r>
    </w:p>
    <w:p w:rsidR="00DF6CF2" w:rsidRDefault="00DF6CF2" w:rsidP="00DF6CF2">
      <w:pPr>
        <w:pStyle w:val="a3"/>
        <w:spacing w:line="360" w:lineRule="auto"/>
      </w:pPr>
      <w:r>
        <w:t>«викладач-методист»</w:t>
      </w:r>
      <w:r>
        <w:rPr>
          <w:spacing w:val="-7"/>
        </w:rPr>
        <w:t xml:space="preserve"> </w:t>
      </w:r>
      <w:r>
        <w:t>мають</w:t>
      </w:r>
      <w:r>
        <w:rPr>
          <w:spacing w:val="-7"/>
        </w:rPr>
        <w:t xml:space="preserve"> </w:t>
      </w:r>
      <w:r w:rsidR="00051C20">
        <w:t xml:space="preserve">1 </w:t>
      </w:r>
      <w:r>
        <w:rPr>
          <w:spacing w:val="-2"/>
        </w:rPr>
        <w:t>викладач.</w:t>
      </w:r>
    </w:p>
    <w:p w:rsidR="00DF6CF2" w:rsidRDefault="00DF6CF2" w:rsidP="00DF6CF2">
      <w:pPr>
        <w:pStyle w:val="a3"/>
        <w:spacing w:before="98"/>
      </w:pPr>
    </w:p>
    <w:p w:rsidR="00DF6CF2" w:rsidRDefault="00DF6CF2" w:rsidP="00DF6CF2">
      <w:pPr>
        <w:pStyle w:val="Heading2"/>
        <w:ind w:right="135"/>
      </w:pPr>
      <w:bookmarkStart w:id="11" w:name="_Toc225846422"/>
      <w:r>
        <w:t>Якісна</w:t>
      </w:r>
      <w:r>
        <w:rPr>
          <w:spacing w:val="-10"/>
        </w:rPr>
        <w:t xml:space="preserve"> </w:t>
      </w:r>
      <w:r>
        <w:t>характеристика</w:t>
      </w:r>
      <w:r>
        <w:rPr>
          <w:spacing w:val="-8"/>
        </w:rPr>
        <w:t xml:space="preserve"> </w:t>
      </w:r>
      <w:r>
        <w:t>педагогічного</w:t>
      </w:r>
      <w:r>
        <w:rPr>
          <w:spacing w:val="-10"/>
        </w:rPr>
        <w:t xml:space="preserve"> </w:t>
      </w:r>
      <w:r>
        <w:t>складу</w:t>
      </w:r>
      <w:r>
        <w:rPr>
          <w:spacing w:val="-6"/>
        </w:rPr>
        <w:t xml:space="preserve"> </w:t>
      </w:r>
      <w:r w:rsidR="00695BC7">
        <w:rPr>
          <w:spacing w:val="-2"/>
        </w:rPr>
        <w:t>коледжу</w:t>
      </w:r>
      <w:bookmarkEnd w:id="11"/>
    </w:p>
    <w:p w:rsidR="00DF6CF2" w:rsidRDefault="00DF6CF2" w:rsidP="00DF6CF2">
      <w:pPr>
        <w:spacing w:before="47"/>
        <w:ind w:right="139"/>
        <w:jc w:val="center"/>
        <w:rPr>
          <w:sz w:val="24"/>
        </w:rPr>
      </w:pPr>
      <w:r>
        <w:rPr>
          <w:sz w:val="24"/>
        </w:rPr>
        <w:t>(</w:t>
      </w:r>
      <w:r>
        <w:rPr>
          <w:spacing w:val="-2"/>
          <w:sz w:val="24"/>
        </w:rPr>
        <w:t xml:space="preserve"> </w:t>
      </w:r>
      <w:r>
        <w:rPr>
          <w:sz w:val="24"/>
        </w:rPr>
        <w:t>станом</w:t>
      </w:r>
      <w:r>
        <w:rPr>
          <w:spacing w:val="-2"/>
          <w:sz w:val="24"/>
        </w:rPr>
        <w:t xml:space="preserve"> </w:t>
      </w:r>
      <w:r>
        <w:rPr>
          <w:sz w:val="24"/>
        </w:rPr>
        <w:t>на</w:t>
      </w:r>
      <w:r>
        <w:rPr>
          <w:spacing w:val="-2"/>
          <w:sz w:val="24"/>
        </w:rPr>
        <w:t xml:space="preserve"> 01.</w:t>
      </w:r>
      <w:r w:rsidR="00695BC7">
        <w:rPr>
          <w:spacing w:val="-2"/>
          <w:sz w:val="24"/>
        </w:rPr>
        <w:t>09</w:t>
      </w:r>
      <w:r>
        <w:rPr>
          <w:spacing w:val="-2"/>
          <w:sz w:val="24"/>
        </w:rPr>
        <w:t>.2025)</w:t>
      </w:r>
    </w:p>
    <w:p w:rsidR="00DF6CF2" w:rsidRDefault="00DF6CF2" w:rsidP="00DF6CF2">
      <w:pPr>
        <w:pStyle w:val="a3"/>
        <w:spacing w:before="25"/>
        <w:rPr>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5"/>
        <w:gridCol w:w="4252"/>
      </w:tblGrid>
      <w:tr w:rsidR="00695BC7" w:rsidTr="000C615A">
        <w:trPr>
          <w:trHeight w:val="797"/>
        </w:trPr>
        <w:tc>
          <w:tcPr>
            <w:tcW w:w="4785" w:type="dxa"/>
            <w:shd w:val="clear" w:color="auto" w:fill="B8CCE4" w:themeFill="accent1" w:themeFillTint="66"/>
          </w:tcPr>
          <w:p w:rsidR="000C615A" w:rsidRDefault="000C615A" w:rsidP="000C615A">
            <w:pPr>
              <w:pStyle w:val="TableParagraph"/>
              <w:spacing w:line="275" w:lineRule="exact"/>
              <w:ind w:left="1007"/>
              <w:jc w:val="center"/>
              <w:rPr>
                <w:spacing w:val="-2"/>
                <w:sz w:val="28"/>
                <w:szCs w:val="28"/>
              </w:rPr>
            </w:pPr>
          </w:p>
          <w:p w:rsidR="00695BC7" w:rsidRPr="000C615A" w:rsidRDefault="00695BC7" w:rsidP="000C615A">
            <w:pPr>
              <w:pStyle w:val="TableParagraph"/>
              <w:spacing w:line="275" w:lineRule="exact"/>
              <w:ind w:left="1007"/>
              <w:jc w:val="center"/>
              <w:rPr>
                <w:sz w:val="28"/>
                <w:szCs w:val="28"/>
              </w:rPr>
            </w:pPr>
            <w:r w:rsidRPr="000C615A">
              <w:rPr>
                <w:spacing w:val="-2"/>
                <w:sz w:val="28"/>
                <w:szCs w:val="28"/>
              </w:rPr>
              <w:t>Показник</w:t>
            </w:r>
          </w:p>
        </w:tc>
        <w:tc>
          <w:tcPr>
            <w:tcW w:w="4252" w:type="dxa"/>
            <w:shd w:val="clear" w:color="auto" w:fill="B8CCE4" w:themeFill="accent1" w:themeFillTint="66"/>
          </w:tcPr>
          <w:p w:rsidR="000C615A" w:rsidRDefault="000C615A" w:rsidP="000C615A">
            <w:pPr>
              <w:pStyle w:val="TableParagraph"/>
              <w:spacing w:line="275" w:lineRule="exact"/>
              <w:ind w:left="7" w:right="1"/>
              <w:jc w:val="center"/>
              <w:rPr>
                <w:spacing w:val="-2"/>
                <w:sz w:val="28"/>
                <w:szCs w:val="28"/>
              </w:rPr>
            </w:pPr>
          </w:p>
          <w:p w:rsidR="00695BC7" w:rsidRPr="000C615A" w:rsidRDefault="000C615A" w:rsidP="000C615A">
            <w:pPr>
              <w:pStyle w:val="TableParagraph"/>
              <w:spacing w:line="275" w:lineRule="exact"/>
              <w:ind w:left="7" w:right="1"/>
              <w:jc w:val="center"/>
              <w:rPr>
                <w:sz w:val="28"/>
                <w:szCs w:val="28"/>
              </w:rPr>
            </w:pPr>
            <w:r>
              <w:rPr>
                <w:spacing w:val="-2"/>
                <w:sz w:val="28"/>
                <w:szCs w:val="28"/>
              </w:rPr>
              <w:t>В</w:t>
            </w:r>
            <w:r w:rsidR="00695BC7" w:rsidRPr="000C615A">
              <w:rPr>
                <w:spacing w:val="-2"/>
                <w:sz w:val="28"/>
                <w:szCs w:val="28"/>
              </w:rPr>
              <w:t>сього</w:t>
            </w:r>
          </w:p>
        </w:tc>
      </w:tr>
      <w:tr w:rsidR="00695BC7" w:rsidTr="00695BC7">
        <w:trPr>
          <w:trHeight w:val="318"/>
        </w:trPr>
        <w:tc>
          <w:tcPr>
            <w:tcW w:w="4785" w:type="dxa"/>
          </w:tcPr>
          <w:p w:rsidR="00695BC7" w:rsidRDefault="00695BC7" w:rsidP="000C615A">
            <w:pPr>
              <w:pStyle w:val="TableParagraph"/>
              <w:spacing w:line="360" w:lineRule="auto"/>
              <w:ind w:left="107"/>
              <w:rPr>
                <w:sz w:val="24"/>
              </w:rPr>
            </w:pPr>
            <w:r>
              <w:rPr>
                <w:sz w:val="24"/>
              </w:rPr>
              <w:t>Кількість</w:t>
            </w:r>
            <w:r>
              <w:rPr>
                <w:spacing w:val="-6"/>
                <w:sz w:val="24"/>
              </w:rPr>
              <w:t xml:space="preserve"> </w:t>
            </w:r>
            <w:r>
              <w:rPr>
                <w:spacing w:val="-2"/>
                <w:sz w:val="24"/>
              </w:rPr>
              <w:t>викладачів</w:t>
            </w:r>
          </w:p>
        </w:tc>
        <w:tc>
          <w:tcPr>
            <w:tcW w:w="4252" w:type="dxa"/>
          </w:tcPr>
          <w:p w:rsidR="00695BC7" w:rsidRDefault="00695BC7" w:rsidP="000C615A">
            <w:pPr>
              <w:pStyle w:val="TableParagraph"/>
              <w:spacing w:line="360" w:lineRule="auto"/>
              <w:ind w:left="7"/>
              <w:jc w:val="center"/>
              <w:rPr>
                <w:sz w:val="24"/>
              </w:rPr>
            </w:pPr>
            <w:r>
              <w:rPr>
                <w:spacing w:val="-5"/>
                <w:sz w:val="24"/>
              </w:rPr>
              <w:t>29</w:t>
            </w:r>
          </w:p>
        </w:tc>
      </w:tr>
      <w:tr w:rsidR="00695BC7" w:rsidTr="00695BC7">
        <w:trPr>
          <w:trHeight w:val="316"/>
        </w:trPr>
        <w:tc>
          <w:tcPr>
            <w:tcW w:w="4785" w:type="dxa"/>
          </w:tcPr>
          <w:p w:rsidR="00695BC7" w:rsidRDefault="00695BC7" w:rsidP="000C615A">
            <w:pPr>
              <w:pStyle w:val="TableParagraph"/>
              <w:spacing w:line="360" w:lineRule="auto"/>
              <w:ind w:left="107"/>
              <w:rPr>
                <w:sz w:val="24"/>
              </w:rPr>
            </w:pPr>
            <w:r>
              <w:rPr>
                <w:sz w:val="24"/>
              </w:rPr>
              <w:t xml:space="preserve">з </w:t>
            </w:r>
            <w:r>
              <w:rPr>
                <w:spacing w:val="-4"/>
                <w:sz w:val="24"/>
              </w:rPr>
              <w:t>них:</w:t>
            </w:r>
          </w:p>
        </w:tc>
        <w:tc>
          <w:tcPr>
            <w:tcW w:w="4252" w:type="dxa"/>
          </w:tcPr>
          <w:p w:rsidR="00695BC7" w:rsidRDefault="00695BC7" w:rsidP="000C615A">
            <w:pPr>
              <w:pStyle w:val="TableParagraph"/>
              <w:spacing w:line="360" w:lineRule="auto"/>
            </w:pPr>
          </w:p>
        </w:tc>
      </w:tr>
      <w:tr w:rsidR="00695BC7" w:rsidTr="00695BC7">
        <w:trPr>
          <w:trHeight w:val="316"/>
        </w:trPr>
        <w:tc>
          <w:tcPr>
            <w:tcW w:w="4785" w:type="dxa"/>
          </w:tcPr>
          <w:p w:rsidR="00695BC7" w:rsidRDefault="00695BC7" w:rsidP="000C615A">
            <w:pPr>
              <w:pStyle w:val="TableParagraph"/>
              <w:spacing w:line="360" w:lineRule="auto"/>
              <w:ind w:left="107"/>
              <w:rPr>
                <w:sz w:val="24"/>
              </w:rPr>
            </w:pPr>
            <w:r>
              <w:rPr>
                <w:sz w:val="24"/>
              </w:rPr>
              <w:t>-</w:t>
            </w:r>
            <w:r>
              <w:rPr>
                <w:spacing w:val="-4"/>
                <w:sz w:val="24"/>
              </w:rPr>
              <w:t xml:space="preserve"> </w:t>
            </w:r>
            <w:r>
              <w:rPr>
                <w:sz w:val="24"/>
              </w:rPr>
              <w:t>кандидатів</w:t>
            </w:r>
            <w:r>
              <w:rPr>
                <w:spacing w:val="-1"/>
                <w:sz w:val="24"/>
              </w:rPr>
              <w:t xml:space="preserve"> </w:t>
            </w:r>
            <w:r>
              <w:rPr>
                <w:spacing w:val="-4"/>
                <w:sz w:val="24"/>
              </w:rPr>
              <w:t>наук</w:t>
            </w:r>
          </w:p>
        </w:tc>
        <w:tc>
          <w:tcPr>
            <w:tcW w:w="4252" w:type="dxa"/>
          </w:tcPr>
          <w:p w:rsidR="00695BC7" w:rsidRDefault="00695BC7" w:rsidP="000C615A">
            <w:pPr>
              <w:pStyle w:val="TableParagraph"/>
              <w:spacing w:line="360" w:lineRule="auto"/>
              <w:ind w:left="7"/>
              <w:jc w:val="center"/>
              <w:rPr>
                <w:sz w:val="24"/>
              </w:rPr>
            </w:pPr>
            <w:r>
              <w:rPr>
                <w:spacing w:val="-5"/>
                <w:sz w:val="24"/>
              </w:rPr>
              <w:t>8</w:t>
            </w:r>
          </w:p>
        </w:tc>
      </w:tr>
      <w:tr w:rsidR="00695BC7" w:rsidTr="00695BC7">
        <w:trPr>
          <w:trHeight w:val="316"/>
        </w:trPr>
        <w:tc>
          <w:tcPr>
            <w:tcW w:w="4785" w:type="dxa"/>
          </w:tcPr>
          <w:p w:rsidR="00695BC7" w:rsidRDefault="00695BC7" w:rsidP="000C615A">
            <w:pPr>
              <w:pStyle w:val="TableParagraph"/>
              <w:spacing w:line="360" w:lineRule="auto"/>
              <w:ind w:left="107"/>
              <w:rPr>
                <w:sz w:val="24"/>
              </w:rPr>
            </w:pPr>
            <w:r>
              <w:rPr>
                <w:sz w:val="24"/>
              </w:rPr>
              <w:t>-</w:t>
            </w:r>
            <w:r>
              <w:rPr>
                <w:spacing w:val="-3"/>
                <w:sz w:val="24"/>
              </w:rPr>
              <w:t xml:space="preserve"> </w:t>
            </w:r>
            <w:r>
              <w:rPr>
                <w:sz w:val="24"/>
              </w:rPr>
              <w:t>викладачів</w:t>
            </w:r>
            <w:r>
              <w:rPr>
                <w:spacing w:val="-3"/>
                <w:sz w:val="24"/>
              </w:rPr>
              <w:t xml:space="preserve"> </w:t>
            </w:r>
            <w:r>
              <w:rPr>
                <w:sz w:val="24"/>
              </w:rPr>
              <w:t>вищої</w:t>
            </w:r>
            <w:r>
              <w:rPr>
                <w:spacing w:val="-2"/>
                <w:sz w:val="24"/>
              </w:rPr>
              <w:t xml:space="preserve"> категорії</w:t>
            </w:r>
          </w:p>
        </w:tc>
        <w:tc>
          <w:tcPr>
            <w:tcW w:w="4252" w:type="dxa"/>
          </w:tcPr>
          <w:p w:rsidR="00695BC7" w:rsidRDefault="00695BC7" w:rsidP="000C615A">
            <w:pPr>
              <w:pStyle w:val="TableParagraph"/>
              <w:spacing w:line="360" w:lineRule="auto"/>
              <w:ind w:left="7"/>
              <w:jc w:val="center"/>
              <w:rPr>
                <w:sz w:val="24"/>
              </w:rPr>
            </w:pPr>
            <w:r>
              <w:rPr>
                <w:spacing w:val="-5"/>
                <w:sz w:val="24"/>
              </w:rPr>
              <w:t>4</w:t>
            </w:r>
          </w:p>
        </w:tc>
      </w:tr>
      <w:tr w:rsidR="00695BC7" w:rsidTr="00695BC7">
        <w:trPr>
          <w:trHeight w:val="636"/>
        </w:trPr>
        <w:tc>
          <w:tcPr>
            <w:tcW w:w="4785" w:type="dxa"/>
          </w:tcPr>
          <w:p w:rsidR="00695BC7" w:rsidRDefault="00695BC7" w:rsidP="000C615A">
            <w:pPr>
              <w:pStyle w:val="TableParagraph"/>
              <w:spacing w:line="360" w:lineRule="auto"/>
              <w:ind w:left="107"/>
              <w:rPr>
                <w:sz w:val="24"/>
              </w:rPr>
            </w:pPr>
            <w:r>
              <w:rPr>
                <w:sz w:val="24"/>
              </w:rPr>
              <w:t>-</w:t>
            </w:r>
            <w:r>
              <w:rPr>
                <w:spacing w:val="25"/>
                <w:sz w:val="24"/>
              </w:rPr>
              <w:t xml:space="preserve">  </w:t>
            </w:r>
            <w:r>
              <w:rPr>
                <w:sz w:val="24"/>
              </w:rPr>
              <w:t>викладачів,</w:t>
            </w:r>
            <w:r>
              <w:rPr>
                <w:spacing w:val="26"/>
                <w:sz w:val="24"/>
              </w:rPr>
              <w:t xml:space="preserve">  </w:t>
            </w:r>
            <w:r>
              <w:rPr>
                <w:sz w:val="24"/>
              </w:rPr>
              <w:t>які</w:t>
            </w:r>
            <w:r>
              <w:rPr>
                <w:spacing w:val="26"/>
                <w:sz w:val="24"/>
              </w:rPr>
              <w:t xml:space="preserve">  </w:t>
            </w:r>
            <w:r>
              <w:rPr>
                <w:sz w:val="24"/>
              </w:rPr>
              <w:t>мають</w:t>
            </w:r>
            <w:r>
              <w:rPr>
                <w:spacing w:val="26"/>
                <w:sz w:val="24"/>
              </w:rPr>
              <w:t xml:space="preserve">  </w:t>
            </w:r>
            <w:r>
              <w:rPr>
                <w:spacing w:val="-2"/>
                <w:sz w:val="24"/>
              </w:rPr>
              <w:t>звання</w:t>
            </w:r>
          </w:p>
          <w:p w:rsidR="00695BC7" w:rsidRDefault="00695BC7" w:rsidP="000C615A">
            <w:pPr>
              <w:pStyle w:val="TableParagraph"/>
              <w:spacing w:line="360" w:lineRule="auto"/>
              <w:ind w:left="107"/>
              <w:rPr>
                <w:sz w:val="24"/>
              </w:rPr>
            </w:pPr>
            <w:r>
              <w:rPr>
                <w:spacing w:val="-2"/>
                <w:sz w:val="24"/>
              </w:rPr>
              <w:t>«викладач-методист»</w:t>
            </w:r>
          </w:p>
        </w:tc>
        <w:tc>
          <w:tcPr>
            <w:tcW w:w="4252" w:type="dxa"/>
          </w:tcPr>
          <w:p w:rsidR="00695BC7" w:rsidRDefault="00695BC7" w:rsidP="000C615A">
            <w:pPr>
              <w:pStyle w:val="TableParagraph"/>
              <w:spacing w:line="360" w:lineRule="auto"/>
              <w:ind w:left="7"/>
              <w:jc w:val="center"/>
              <w:rPr>
                <w:sz w:val="24"/>
              </w:rPr>
            </w:pPr>
            <w:r>
              <w:rPr>
                <w:spacing w:val="-5"/>
                <w:sz w:val="24"/>
              </w:rPr>
              <w:t>1</w:t>
            </w:r>
          </w:p>
        </w:tc>
      </w:tr>
      <w:tr w:rsidR="00695BC7" w:rsidTr="00695BC7">
        <w:trPr>
          <w:trHeight w:val="316"/>
        </w:trPr>
        <w:tc>
          <w:tcPr>
            <w:tcW w:w="4785" w:type="dxa"/>
          </w:tcPr>
          <w:p w:rsidR="00695BC7" w:rsidRDefault="00695BC7" w:rsidP="000C615A">
            <w:pPr>
              <w:pStyle w:val="TableParagraph"/>
              <w:spacing w:line="360" w:lineRule="auto"/>
              <w:ind w:left="107"/>
              <w:rPr>
                <w:sz w:val="24"/>
              </w:rPr>
            </w:pPr>
            <w:r>
              <w:rPr>
                <w:sz w:val="24"/>
              </w:rPr>
              <w:t>-</w:t>
            </w:r>
            <w:r>
              <w:rPr>
                <w:spacing w:val="-3"/>
                <w:sz w:val="24"/>
              </w:rPr>
              <w:t xml:space="preserve"> </w:t>
            </w:r>
            <w:r>
              <w:rPr>
                <w:sz w:val="24"/>
              </w:rPr>
              <w:t>викладачів</w:t>
            </w:r>
            <w:r>
              <w:rPr>
                <w:spacing w:val="-3"/>
                <w:sz w:val="24"/>
              </w:rPr>
              <w:t xml:space="preserve"> </w:t>
            </w:r>
            <w:r>
              <w:rPr>
                <w:sz w:val="24"/>
              </w:rPr>
              <w:t>першої</w:t>
            </w:r>
            <w:r>
              <w:rPr>
                <w:spacing w:val="-2"/>
                <w:sz w:val="24"/>
              </w:rPr>
              <w:t xml:space="preserve"> категорії</w:t>
            </w:r>
          </w:p>
        </w:tc>
        <w:tc>
          <w:tcPr>
            <w:tcW w:w="4252" w:type="dxa"/>
          </w:tcPr>
          <w:p w:rsidR="00695BC7" w:rsidRDefault="00695BC7" w:rsidP="000C615A">
            <w:pPr>
              <w:pStyle w:val="TableParagraph"/>
              <w:spacing w:line="360" w:lineRule="auto"/>
              <w:ind w:left="7"/>
              <w:jc w:val="center"/>
              <w:rPr>
                <w:sz w:val="24"/>
              </w:rPr>
            </w:pPr>
            <w:r>
              <w:rPr>
                <w:spacing w:val="-10"/>
                <w:sz w:val="24"/>
              </w:rPr>
              <w:t>7</w:t>
            </w:r>
          </w:p>
        </w:tc>
      </w:tr>
      <w:tr w:rsidR="00695BC7" w:rsidTr="00695BC7">
        <w:trPr>
          <w:trHeight w:val="318"/>
        </w:trPr>
        <w:tc>
          <w:tcPr>
            <w:tcW w:w="4785" w:type="dxa"/>
          </w:tcPr>
          <w:p w:rsidR="00695BC7" w:rsidRDefault="00695BC7" w:rsidP="000C615A">
            <w:pPr>
              <w:pStyle w:val="TableParagraph"/>
              <w:spacing w:line="360" w:lineRule="auto"/>
              <w:ind w:left="107"/>
              <w:rPr>
                <w:sz w:val="24"/>
              </w:rPr>
            </w:pPr>
            <w:r>
              <w:rPr>
                <w:sz w:val="24"/>
              </w:rPr>
              <w:t>-</w:t>
            </w:r>
            <w:r>
              <w:rPr>
                <w:spacing w:val="-3"/>
                <w:sz w:val="24"/>
              </w:rPr>
              <w:t xml:space="preserve"> </w:t>
            </w:r>
            <w:r>
              <w:rPr>
                <w:sz w:val="24"/>
              </w:rPr>
              <w:t>викладачів</w:t>
            </w:r>
            <w:r>
              <w:rPr>
                <w:spacing w:val="-3"/>
                <w:sz w:val="24"/>
              </w:rPr>
              <w:t xml:space="preserve"> </w:t>
            </w:r>
            <w:r>
              <w:rPr>
                <w:sz w:val="24"/>
              </w:rPr>
              <w:t>другої</w:t>
            </w:r>
            <w:r>
              <w:rPr>
                <w:spacing w:val="-1"/>
                <w:sz w:val="24"/>
              </w:rPr>
              <w:t xml:space="preserve"> </w:t>
            </w:r>
            <w:r>
              <w:rPr>
                <w:spacing w:val="-2"/>
                <w:sz w:val="24"/>
              </w:rPr>
              <w:t>категорії</w:t>
            </w:r>
          </w:p>
        </w:tc>
        <w:tc>
          <w:tcPr>
            <w:tcW w:w="4252" w:type="dxa"/>
          </w:tcPr>
          <w:p w:rsidR="00695BC7" w:rsidRDefault="00695BC7" w:rsidP="000C615A">
            <w:pPr>
              <w:pStyle w:val="TableParagraph"/>
              <w:spacing w:line="360" w:lineRule="auto"/>
              <w:ind w:left="7"/>
              <w:jc w:val="center"/>
              <w:rPr>
                <w:sz w:val="24"/>
              </w:rPr>
            </w:pPr>
            <w:r>
              <w:rPr>
                <w:spacing w:val="-10"/>
                <w:sz w:val="24"/>
              </w:rPr>
              <w:t>5</w:t>
            </w:r>
          </w:p>
        </w:tc>
      </w:tr>
      <w:tr w:rsidR="00695BC7" w:rsidTr="00695BC7">
        <w:trPr>
          <w:trHeight w:val="316"/>
        </w:trPr>
        <w:tc>
          <w:tcPr>
            <w:tcW w:w="4785" w:type="dxa"/>
          </w:tcPr>
          <w:p w:rsidR="00695BC7" w:rsidRDefault="00695BC7" w:rsidP="000C615A">
            <w:pPr>
              <w:pStyle w:val="TableParagraph"/>
              <w:spacing w:line="360" w:lineRule="auto"/>
              <w:ind w:left="107"/>
              <w:rPr>
                <w:sz w:val="24"/>
              </w:rPr>
            </w:pPr>
            <w:r>
              <w:rPr>
                <w:sz w:val="24"/>
              </w:rPr>
              <w:t>-</w:t>
            </w:r>
            <w:r>
              <w:rPr>
                <w:spacing w:val="-3"/>
                <w:sz w:val="24"/>
              </w:rPr>
              <w:t xml:space="preserve"> </w:t>
            </w:r>
            <w:r>
              <w:rPr>
                <w:sz w:val="24"/>
              </w:rPr>
              <w:t>викладачів</w:t>
            </w:r>
            <w:r>
              <w:rPr>
                <w:spacing w:val="-2"/>
                <w:sz w:val="24"/>
              </w:rPr>
              <w:t xml:space="preserve"> </w:t>
            </w:r>
            <w:r>
              <w:rPr>
                <w:sz w:val="24"/>
              </w:rPr>
              <w:t>-</w:t>
            </w:r>
            <w:r>
              <w:rPr>
                <w:spacing w:val="-2"/>
                <w:sz w:val="24"/>
              </w:rPr>
              <w:t xml:space="preserve"> спеціалістів</w:t>
            </w:r>
          </w:p>
        </w:tc>
        <w:tc>
          <w:tcPr>
            <w:tcW w:w="4252" w:type="dxa"/>
          </w:tcPr>
          <w:p w:rsidR="00695BC7" w:rsidRDefault="00695BC7" w:rsidP="000C615A">
            <w:pPr>
              <w:pStyle w:val="TableParagraph"/>
              <w:spacing w:line="360" w:lineRule="auto"/>
              <w:ind w:left="7"/>
              <w:jc w:val="center"/>
              <w:rPr>
                <w:sz w:val="24"/>
              </w:rPr>
            </w:pPr>
            <w:r>
              <w:rPr>
                <w:spacing w:val="-5"/>
                <w:sz w:val="24"/>
              </w:rPr>
              <w:t>4</w:t>
            </w:r>
          </w:p>
        </w:tc>
      </w:tr>
    </w:tbl>
    <w:p w:rsidR="00695BC7" w:rsidRDefault="00695BC7" w:rsidP="00DF6CF2">
      <w:pPr>
        <w:pStyle w:val="a3"/>
        <w:spacing w:before="74" w:line="278" w:lineRule="auto"/>
        <w:ind w:firstLine="707"/>
      </w:pPr>
    </w:p>
    <w:p w:rsidR="00DF6CF2" w:rsidRDefault="00DF6CF2" w:rsidP="00DF6CF2">
      <w:pPr>
        <w:pStyle w:val="a3"/>
        <w:spacing w:before="74" w:line="278" w:lineRule="auto"/>
        <w:ind w:firstLine="707"/>
      </w:pPr>
      <w:r>
        <w:t>Склад</w:t>
      </w:r>
      <w:r>
        <w:rPr>
          <w:spacing w:val="40"/>
        </w:rPr>
        <w:t xml:space="preserve"> </w:t>
      </w:r>
      <w:r>
        <w:t>персоналу</w:t>
      </w:r>
      <w:r>
        <w:rPr>
          <w:spacing w:val="40"/>
        </w:rPr>
        <w:t xml:space="preserve"> </w:t>
      </w:r>
      <w:r w:rsidR="000C615A">
        <w:t xml:space="preserve">Деснянського економіко-правового коледжу при МАУП у таблиці </w:t>
      </w:r>
    </w:p>
    <w:p w:rsidR="000C615A" w:rsidRDefault="000C615A" w:rsidP="00DF6CF2">
      <w:pPr>
        <w:pStyle w:val="a3"/>
        <w:spacing w:line="318" w:lineRule="exact"/>
        <w:ind w:right="417"/>
        <w:jc w:val="right"/>
      </w:pPr>
    </w:p>
    <w:p w:rsidR="000C615A" w:rsidRDefault="000C615A" w:rsidP="00DF6CF2">
      <w:pPr>
        <w:pStyle w:val="a3"/>
        <w:spacing w:line="318" w:lineRule="exact"/>
        <w:ind w:right="417"/>
        <w:jc w:val="right"/>
      </w:pPr>
    </w:p>
    <w:p w:rsidR="000C615A" w:rsidRDefault="000C615A" w:rsidP="00DF6CF2">
      <w:pPr>
        <w:pStyle w:val="a3"/>
        <w:spacing w:line="318" w:lineRule="exact"/>
        <w:ind w:right="417"/>
        <w:jc w:val="right"/>
      </w:pPr>
    </w:p>
    <w:p w:rsidR="000C615A" w:rsidRDefault="000C615A" w:rsidP="00DF6CF2">
      <w:pPr>
        <w:pStyle w:val="a3"/>
        <w:spacing w:line="318" w:lineRule="exact"/>
        <w:ind w:right="417"/>
        <w:jc w:val="right"/>
      </w:pPr>
    </w:p>
    <w:p w:rsidR="00DF6CF2" w:rsidRDefault="00DF6CF2" w:rsidP="00DF6CF2">
      <w:pPr>
        <w:pStyle w:val="a3"/>
        <w:spacing w:line="318" w:lineRule="exact"/>
        <w:ind w:right="417"/>
        <w:jc w:val="right"/>
      </w:pPr>
      <w:r>
        <w:lastRenderedPageBreak/>
        <w:t>Таблиця</w:t>
      </w:r>
      <w:r>
        <w:rPr>
          <w:spacing w:val="62"/>
        </w:rPr>
        <w:t xml:space="preserve"> </w:t>
      </w:r>
    </w:p>
    <w:p w:rsidR="00DF6CF2" w:rsidRDefault="00DF6CF2" w:rsidP="00DF6CF2">
      <w:pPr>
        <w:pStyle w:val="Heading2"/>
        <w:spacing w:before="259"/>
        <w:ind w:right="142"/>
      </w:pPr>
      <w:bookmarkStart w:id="12" w:name="_Toc225846423"/>
      <w:r>
        <w:t>Кадровий</w:t>
      </w:r>
      <w:r>
        <w:rPr>
          <w:spacing w:val="-10"/>
        </w:rPr>
        <w:t xml:space="preserve"> </w:t>
      </w:r>
      <w:r>
        <w:t>склад</w:t>
      </w:r>
      <w:r>
        <w:rPr>
          <w:spacing w:val="-11"/>
        </w:rPr>
        <w:t xml:space="preserve"> </w:t>
      </w:r>
      <w:r w:rsidR="00695BC7">
        <w:t>Деснянського економіко-правового коледжу при МАУП</w:t>
      </w:r>
      <w:bookmarkEnd w:id="12"/>
    </w:p>
    <w:p w:rsidR="00DF6CF2" w:rsidRDefault="00DF6CF2" w:rsidP="00DF6CF2">
      <w:pPr>
        <w:pStyle w:val="a3"/>
        <w:spacing w:before="50"/>
        <w:ind w:right="137"/>
        <w:jc w:val="center"/>
      </w:pPr>
      <w:r>
        <w:t>(станом</w:t>
      </w:r>
      <w:r>
        <w:rPr>
          <w:spacing w:val="-7"/>
        </w:rPr>
        <w:t xml:space="preserve"> </w:t>
      </w:r>
      <w:r>
        <w:t>на</w:t>
      </w:r>
      <w:r>
        <w:rPr>
          <w:spacing w:val="-6"/>
        </w:rPr>
        <w:t xml:space="preserve"> </w:t>
      </w:r>
      <w:r>
        <w:t>01.</w:t>
      </w:r>
      <w:r w:rsidR="00695BC7">
        <w:t>09</w:t>
      </w:r>
      <w:r>
        <w:t>.2025р.</w:t>
      </w:r>
      <w:r>
        <w:rPr>
          <w:spacing w:val="-7"/>
        </w:rPr>
        <w:t xml:space="preserve"> </w:t>
      </w:r>
      <w:r>
        <w:rPr>
          <w:spacing w:val="-10"/>
        </w:rPr>
        <w:t>)</w:t>
      </w:r>
    </w:p>
    <w:p w:rsidR="00DF6CF2" w:rsidRDefault="00DF6CF2" w:rsidP="00DF6CF2">
      <w:pPr>
        <w:pStyle w:val="a3"/>
        <w:spacing w:before="81"/>
        <w:rPr>
          <w:sz w:val="20"/>
        </w:r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8"/>
        <w:gridCol w:w="2888"/>
        <w:gridCol w:w="516"/>
        <w:gridCol w:w="566"/>
        <w:gridCol w:w="526"/>
        <w:gridCol w:w="660"/>
        <w:gridCol w:w="473"/>
        <w:gridCol w:w="569"/>
        <w:gridCol w:w="567"/>
        <w:gridCol w:w="566"/>
        <w:gridCol w:w="566"/>
        <w:gridCol w:w="609"/>
        <w:gridCol w:w="525"/>
      </w:tblGrid>
      <w:tr w:rsidR="00DF6CF2" w:rsidTr="000C615A">
        <w:trPr>
          <w:trHeight w:val="630"/>
        </w:trPr>
        <w:tc>
          <w:tcPr>
            <w:tcW w:w="708" w:type="dxa"/>
            <w:vMerge w:val="restart"/>
            <w:shd w:val="clear" w:color="auto" w:fill="C6D9F1" w:themeFill="text2" w:themeFillTint="33"/>
          </w:tcPr>
          <w:p w:rsidR="00DF6CF2" w:rsidRDefault="00DF6CF2" w:rsidP="000C615A">
            <w:pPr>
              <w:pStyle w:val="TableParagraph"/>
              <w:rPr>
                <w:sz w:val="24"/>
              </w:rPr>
            </w:pPr>
          </w:p>
          <w:p w:rsidR="00DF6CF2" w:rsidRDefault="00DF6CF2" w:rsidP="000C615A">
            <w:pPr>
              <w:pStyle w:val="TableParagraph"/>
              <w:rPr>
                <w:sz w:val="24"/>
              </w:rPr>
            </w:pPr>
          </w:p>
          <w:p w:rsidR="00DF6CF2" w:rsidRDefault="00DF6CF2" w:rsidP="000C615A">
            <w:pPr>
              <w:pStyle w:val="TableParagraph"/>
              <w:rPr>
                <w:sz w:val="24"/>
              </w:rPr>
            </w:pPr>
          </w:p>
          <w:p w:rsidR="00DF6CF2" w:rsidRDefault="00DF6CF2" w:rsidP="000C615A">
            <w:pPr>
              <w:pStyle w:val="TableParagraph"/>
              <w:ind w:left="172" w:right="156" w:firstLine="57"/>
              <w:rPr>
                <w:b/>
                <w:sz w:val="24"/>
              </w:rPr>
            </w:pPr>
            <w:r>
              <w:rPr>
                <w:b/>
                <w:spacing w:val="-10"/>
                <w:sz w:val="24"/>
              </w:rPr>
              <w:t xml:space="preserve">№ </w:t>
            </w:r>
            <w:proofErr w:type="spellStart"/>
            <w:r>
              <w:rPr>
                <w:b/>
                <w:spacing w:val="-2"/>
                <w:sz w:val="24"/>
              </w:rPr>
              <w:t>п-</w:t>
            </w:r>
            <w:r>
              <w:rPr>
                <w:b/>
                <w:spacing w:val="-10"/>
                <w:sz w:val="24"/>
              </w:rPr>
              <w:t>п</w:t>
            </w:r>
            <w:proofErr w:type="spellEnd"/>
          </w:p>
        </w:tc>
        <w:tc>
          <w:tcPr>
            <w:tcW w:w="2888" w:type="dxa"/>
            <w:vMerge w:val="restart"/>
            <w:tcBorders>
              <w:right w:val="single" w:sz="4" w:space="0" w:color="000000"/>
            </w:tcBorders>
            <w:shd w:val="clear" w:color="auto" w:fill="C6D9F1" w:themeFill="text2" w:themeFillTint="33"/>
          </w:tcPr>
          <w:p w:rsidR="00DF6CF2" w:rsidRDefault="00DF6CF2" w:rsidP="000C615A">
            <w:pPr>
              <w:pStyle w:val="TableParagraph"/>
              <w:rPr>
                <w:sz w:val="24"/>
              </w:rPr>
            </w:pPr>
          </w:p>
          <w:p w:rsidR="00DF6CF2" w:rsidRDefault="00DF6CF2" w:rsidP="000C615A">
            <w:pPr>
              <w:pStyle w:val="TableParagraph"/>
              <w:rPr>
                <w:sz w:val="24"/>
              </w:rPr>
            </w:pPr>
          </w:p>
          <w:p w:rsidR="00DF6CF2" w:rsidRDefault="00DF6CF2" w:rsidP="000C615A">
            <w:pPr>
              <w:pStyle w:val="TableParagraph"/>
              <w:rPr>
                <w:sz w:val="24"/>
              </w:rPr>
            </w:pPr>
          </w:p>
          <w:p w:rsidR="00DF6CF2" w:rsidRDefault="00DF6CF2" w:rsidP="000C615A">
            <w:pPr>
              <w:pStyle w:val="TableParagraph"/>
              <w:ind w:left="986" w:right="904" w:hanging="68"/>
              <w:rPr>
                <w:b/>
                <w:sz w:val="24"/>
              </w:rPr>
            </w:pPr>
            <w:r>
              <w:rPr>
                <w:b/>
                <w:spacing w:val="-2"/>
                <w:sz w:val="24"/>
              </w:rPr>
              <w:t>Персонал коледжу</w:t>
            </w:r>
          </w:p>
        </w:tc>
        <w:tc>
          <w:tcPr>
            <w:tcW w:w="516" w:type="dxa"/>
            <w:vMerge w:val="restart"/>
            <w:tcBorders>
              <w:left w:val="single" w:sz="4" w:space="0" w:color="000000"/>
              <w:right w:val="single" w:sz="4" w:space="0" w:color="000000"/>
            </w:tcBorders>
            <w:shd w:val="clear" w:color="auto" w:fill="C6D9F1" w:themeFill="text2" w:themeFillTint="33"/>
            <w:textDirection w:val="btLr"/>
          </w:tcPr>
          <w:p w:rsidR="00DF6CF2" w:rsidRDefault="00DF6CF2" w:rsidP="000C615A">
            <w:pPr>
              <w:pStyle w:val="TableParagraph"/>
              <w:jc w:val="center"/>
              <w:rPr>
                <w:b/>
                <w:sz w:val="24"/>
              </w:rPr>
            </w:pPr>
            <w:r>
              <w:rPr>
                <w:b/>
                <w:spacing w:val="-2"/>
                <w:sz w:val="24"/>
              </w:rPr>
              <w:t>Всього</w:t>
            </w:r>
          </w:p>
        </w:tc>
        <w:tc>
          <w:tcPr>
            <w:tcW w:w="566" w:type="dxa"/>
            <w:vMerge w:val="restart"/>
            <w:tcBorders>
              <w:left w:val="single" w:sz="4" w:space="0" w:color="000000"/>
              <w:right w:val="single" w:sz="4" w:space="0" w:color="000000"/>
            </w:tcBorders>
            <w:shd w:val="clear" w:color="auto" w:fill="C6D9F1" w:themeFill="text2" w:themeFillTint="33"/>
            <w:textDirection w:val="btLr"/>
          </w:tcPr>
          <w:p w:rsidR="00DF6CF2" w:rsidRDefault="00DF6CF2" w:rsidP="000C615A">
            <w:pPr>
              <w:pStyle w:val="TableParagraph"/>
              <w:ind w:left="722"/>
              <w:rPr>
                <w:b/>
                <w:sz w:val="24"/>
              </w:rPr>
            </w:pPr>
            <w:r>
              <w:rPr>
                <w:b/>
                <w:spacing w:val="-2"/>
                <w:sz w:val="24"/>
              </w:rPr>
              <w:t>Штатних</w:t>
            </w:r>
          </w:p>
        </w:tc>
        <w:tc>
          <w:tcPr>
            <w:tcW w:w="526" w:type="dxa"/>
            <w:vMerge w:val="restart"/>
            <w:tcBorders>
              <w:left w:val="single" w:sz="4" w:space="0" w:color="000000"/>
              <w:right w:val="single" w:sz="4" w:space="0" w:color="000000"/>
            </w:tcBorders>
            <w:shd w:val="clear" w:color="auto" w:fill="C6D9F1" w:themeFill="text2" w:themeFillTint="33"/>
            <w:textDirection w:val="btLr"/>
          </w:tcPr>
          <w:p w:rsidR="00DF6CF2" w:rsidRDefault="00DF6CF2" w:rsidP="000C615A">
            <w:pPr>
              <w:pStyle w:val="TableParagraph"/>
              <w:ind w:left="609"/>
              <w:rPr>
                <w:b/>
                <w:sz w:val="24"/>
              </w:rPr>
            </w:pPr>
            <w:r>
              <w:rPr>
                <w:b/>
                <w:spacing w:val="-2"/>
                <w:sz w:val="24"/>
              </w:rPr>
              <w:t>Сумісників</w:t>
            </w:r>
          </w:p>
        </w:tc>
        <w:tc>
          <w:tcPr>
            <w:tcW w:w="2269" w:type="dxa"/>
            <w:gridSpan w:val="4"/>
            <w:tcBorders>
              <w:left w:val="single" w:sz="4" w:space="0" w:color="000000"/>
              <w:bottom w:val="single" w:sz="4" w:space="0" w:color="000000"/>
              <w:right w:val="single" w:sz="4" w:space="0" w:color="000000"/>
            </w:tcBorders>
            <w:shd w:val="clear" w:color="auto" w:fill="C6D9F1" w:themeFill="text2" w:themeFillTint="33"/>
          </w:tcPr>
          <w:p w:rsidR="00DF6CF2" w:rsidRDefault="00DF6CF2" w:rsidP="000C615A">
            <w:pPr>
              <w:pStyle w:val="TableParagraph"/>
              <w:rPr>
                <w:sz w:val="24"/>
              </w:rPr>
            </w:pPr>
          </w:p>
          <w:p w:rsidR="00DF6CF2" w:rsidRDefault="00DF6CF2" w:rsidP="000C615A">
            <w:pPr>
              <w:pStyle w:val="TableParagraph"/>
              <w:ind w:left="19"/>
              <w:jc w:val="center"/>
              <w:rPr>
                <w:b/>
                <w:sz w:val="24"/>
              </w:rPr>
            </w:pPr>
            <w:r>
              <w:rPr>
                <w:b/>
                <w:spacing w:val="-2"/>
                <w:sz w:val="24"/>
              </w:rPr>
              <w:t>Освіта</w:t>
            </w:r>
          </w:p>
        </w:tc>
        <w:tc>
          <w:tcPr>
            <w:tcW w:w="2266" w:type="dxa"/>
            <w:gridSpan w:val="4"/>
            <w:tcBorders>
              <w:left w:val="single" w:sz="4" w:space="0" w:color="000000"/>
              <w:bottom w:val="single" w:sz="4" w:space="0" w:color="000000"/>
            </w:tcBorders>
            <w:shd w:val="clear" w:color="auto" w:fill="C6D9F1" w:themeFill="text2" w:themeFillTint="33"/>
          </w:tcPr>
          <w:p w:rsidR="00DF6CF2" w:rsidRDefault="00DF6CF2" w:rsidP="000C615A">
            <w:pPr>
              <w:pStyle w:val="TableParagraph"/>
              <w:ind w:left="24"/>
              <w:jc w:val="center"/>
              <w:rPr>
                <w:b/>
                <w:sz w:val="24"/>
              </w:rPr>
            </w:pPr>
            <w:r>
              <w:rPr>
                <w:b/>
                <w:spacing w:val="-2"/>
                <w:sz w:val="24"/>
              </w:rPr>
              <w:t>Педагогічний</w:t>
            </w:r>
          </w:p>
          <w:p w:rsidR="00DF6CF2" w:rsidRDefault="00DF6CF2" w:rsidP="000C615A">
            <w:pPr>
              <w:pStyle w:val="TableParagraph"/>
              <w:ind w:left="24" w:right="2"/>
              <w:jc w:val="center"/>
              <w:rPr>
                <w:b/>
                <w:sz w:val="24"/>
              </w:rPr>
            </w:pPr>
            <w:r>
              <w:rPr>
                <w:b/>
                <w:spacing w:val="-4"/>
                <w:sz w:val="24"/>
              </w:rPr>
              <w:t>стаж</w:t>
            </w:r>
          </w:p>
        </w:tc>
      </w:tr>
      <w:tr w:rsidR="00DF6CF2" w:rsidTr="000C615A">
        <w:trPr>
          <w:trHeight w:val="2039"/>
        </w:trPr>
        <w:tc>
          <w:tcPr>
            <w:tcW w:w="708" w:type="dxa"/>
            <w:vMerge/>
            <w:tcBorders>
              <w:top w:val="nil"/>
            </w:tcBorders>
            <w:shd w:val="clear" w:color="auto" w:fill="C6D9F1" w:themeFill="text2" w:themeFillTint="33"/>
          </w:tcPr>
          <w:p w:rsidR="00DF6CF2" w:rsidRDefault="00DF6CF2" w:rsidP="000C615A">
            <w:pPr>
              <w:rPr>
                <w:sz w:val="2"/>
                <w:szCs w:val="2"/>
              </w:rPr>
            </w:pPr>
          </w:p>
        </w:tc>
        <w:tc>
          <w:tcPr>
            <w:tcW w:w="2888" w:type="dxa"/>
            <w:vMerge/>
            <w:tcBorders>
              <w:top w:val="nil"/>
              <w:right w:val="single" w:sz="4" w:space="0" w:color="000000"/>
            </w:tcBorders>
            <w:shd w:val="clear" w:color="auto" w:fill="C6D9F1" w:themeFill="text2" w:themeFillTint="33"/>
          </w:tcPr>
          <w:p w:rsidR="00DF6CF2" w:rsidRDefault="00DF6CF2" w:rsidP="000C615A">
            <w:pPr>
              <w:rPr>
                <w:sz w:val="2"/>
                <w:szCs w:val="2"/>
              </w:rPr>
            </w:pPr>
          </w:p>
        </w:tc>
        <w:tc>
          <w:tcPr>
            <w:tcW w:w="516" w:type="dxa"/>
            <w:vMerge/>
            <w:tcBorders>
              <w:top w:val="nil"/>
              <w:left w:val="single" w:sz="4" w:space="0" w:color="000000"/>
              <w:right w:val="single" w:sz="4" w:space="0" w:color="000000"/>
            </w:tcBorders>
            <w:shd w:val="clear" w:color="auto" w:fill="C6D9F1" w:themeFill="text2" w:themeFillTint="33"/>
            <w:textDirection w:val="btLr"/>
          </w:tcPr>
          <w:p w:rsidR="00DF6CF2" w:rsidRDefault="00DF6CF2" w:rsidP="000C615A">
            <w:pPr>
              <w:rPr>
                <w:sz w:val="2"/>
                <w:szCs w:val="2"/>
              </w:rPr>
            </w:pPr>
          </w:p>
        </w:tc>
        <w:tc>
          <w:tcPr>
            <w:tcW w:w="566" w:type="dxa"/>
            <w:vMerge/>
            <w:tcBorders>
              <w:top w:val="nil"/>
              <w:left w:val="single" w:sz="4" w:space="0" w:color="000000"/>
              <w:right w:val="single" w:sz="4" w:space="0" w:color="000000"/>
            </w:tcBorders>
            <w:shd w:val="clear" w:color="auto" w:fill="C6D9F1" w:themeFill="text2" w:themeFillTint="33"/>
            <w:textDirection w:val="btLr"/>
          </w:tcPr>
          <w:p w:rsidR="00DF6CF2" w:rsidRDefault="00DF6CF2" w:rsidP="000C615A">
            <w:pPr>
              <w:rPr>
                <w:sz w:val="2"/>
                <w:szCs w:val="2"/>
              </w:rPr>
            </w:pPr>
          </w:p>
        </w:tc>
        <w:tc>
          <w:tcPr>
            <w:tcW w:w="526" w:type="dxa"/>
            <w:vMerge/>
            <w:tcBorders>
              <w:top w:val="nil"/>
              <w:left w:val="single" w:sz="4" w:space="0" w:color="000000"/>
              <w:right w:val="single" w:sz="4" w:space="0" w:color="000000"/>
            </w:tcBorders>
            <w:shd w:val="clear" w:color="auto" w:fill="C6D9F1" w:themeFill="text2" w:themeFillTint="33"/>
            <w:textDirection w:val="btLr"/>
          </w:tcPr>
          <w:p w:rsidR="00DF6CF2" w:rsidRDefault="00DF6CF2" w:rsidP="000C615A">
            <w:pPr>
              <w:rPr>
                <w:sz w:val="2"/>
                <w:szCs w:val="2"/>
              </w:rPr>
            </w:pPr>
          </w:p>
        </w:tc>
        <w:tc>
          <w:tcPr>
            <w:tcW w:w="660" w:type="dxa"/>
            <w:tcBorders>
              <w:top w:val="single" w:sz="4" w:space="0" w:color="000000"/>
              <w:left w:val="single" w:sz="4" w:space="0" w:color="000000"/>
              <w:right w:val="single" w:sz="4" w:space="0" w:color="000000"/>
            </w:tcBorders>
            <w:shd w:val="clear" w:color="auto" w:fill="DBE5F1" w:themeFill="accent1" w:themeFillTint="33"/>
            <w:textDirection w:val="btLr"/>
          </w:tcPr>
          <w:p w:rsidR="00DF6CF2" w:rsidRDefault="00DF6CF2" w:rsidP="000C615A">
            <w:pPr>
              <w:pStyle w:val="TableParagraph"/>
              <w:rPr>
                <w:sz w:val="24"/>
              </w:rPr>
            </w:pPr>
          </w:p>
          <w:p w:rsidR="00DF6CF2" w:rsidRDefault="00DF6CF2" w:rsidP="000C615A">
            <w:pPr>
              <w:pStyle w:val="TableParagraph"/>
              <w:ind w:right="6"/>
              <w:jc w:val="center"/>
              <w:rPr>
                <w:b/>
                <w:sz w:val="24"/>
              </w:rPr>
            </w:pPr>
            <w:r>
              <w:rPr>
                <w:b/>
                <w:spacing w:val="-4"/>
                <w:sz w:val="24"/>
              </w:rPr>
              <w:t>вища</w:t>
            </w:r>
          </w:p>
        </w:tc>
        <w:tc>
          <w:tcPr>
            <w:tcW w:w="473" w:type="dxa"/>
            <w:tcBorders>
              <w:top w:val="single" w:sz="4" w:space="0" w:color="000000"/>
              <w:left w:val="single" w:sz="4" w:space="0" w:color="000000"/>
              <w:right w:val="single" w:sz="4" w:space="0" w:color="000000"/>
            </w:tcBorders>
            <w:shd w:val="clear" w:color="auto" w:fill="DBE5F1" w:themeFill="accent1" w:themeFillTint="33"/>
            <w:textDirection w:val="btLr"/>
          </w:tcPr>
          <w:p w:rsidR="00DF6CF2" w:rsidRDefault="00DF6CF2" w:rsidP="000C615A">
            <w:pPr>
              <w:pStyle w:val="TableParagraph"/>
              <w:ind w:left="395"/>
              <w:rPr>
                <w:b/>
                <w:sz w:val="24"/>
              </w:rPr>
            </w:pPr>
            <w:proofErr w:type="spellStart"/>
            <w:r>
              <w:rPr>
                <w:b/>
                <w:sz w:val="24"/>
              </w:rPr>
              <w:t>Н-з</w:t>
            </w:r>
            <w:proofErr w:type="spellEnd"/>
            <w:r>
              <w:rPr>
                <w:b/>
                <w:spacing w:val="-1"/>
                <w:sz w:val="24"/>
              </w:rPr>
              <w:t xml:space="preserve"> </w:t>
            </w:r>
            <w:r>
              <w:rPr>
                <w:b/>
                <w:spacing w:val="-4"/>
                <w:sz w:val="24"/>
              </w:rPr>
              <w:t>вища</w:t>
            </w:r>
          </w:p>
        </w:tc>
        <w:tc>
          <w:tcPr>
            <w:tcW w:w="569" w:type="dxa"/>
            <w:tcBorders>
              <w:top w:val="single" w:sz="4" w:space="0" w:color="000000"/>
              <w:left w:val="single" w:sz="4" w:space="0" w:color="000000"/>
              <w:right w:val="single" w:sz="4" w:space="0" w:color="000000"/>
            </w:tcBorders>
            <w:shd w:val="clear" w:color="auto" w:fill="DBE5F1" w:themeFill="accent1" w:themeFillTint="33"/>
            <w:textDirection w:val="btLr"/>
          </w:tcPr>
          <w:p w:rsidR="00DF6CF2" w:rsidRDefault="00DF6CF2" w:rsidP="000C615A">
            <w:pPr>
              <w:pStyle w:val="TableParagraph"/>
              <w:ind w:left="362"/>
              <w:rPr>
                <w:b/>
                <w:sz w:val="24"/>
              </w:rPr>
            </w:pPr>
            <w:r>
              <w:rPr>
                <w:b/>
                <w:sz w:val="24"/>
              </w:rPr>
              <w:t>Сер.</w:t>
            </w:r>
            <w:r>
              <w:rPr>
                <w:b/>
                <w:spacing w:val="-4"/>
                <w:sz w:val="24"/>
              </w:rPr>
              <w:t xml:space="preserve"> </w:t>
            </w:r>
            <w:r>
              <w:rPr>
                <w:b/>
                <w:spacing w:val="-2"/>
                <w:sz w:val="24"/>
              </w:rPr>
              <w:t>спец.</w:t>
            </w:r>
          </w:p>
        </w:tc>
        <w:tc>
          <w:tcPr>
            <w:tcW w:w="567" w:type="dxa"/>
            <w:tcBorders>
              <w:top w:val="single" w:sz="4" w:space="0" w:color="000000"/>
              <w:left w:val="single" w:sz="4" w:space="0" w:color="000000"/>
              <w:right w:val="single" w:sz="4" w:space="0" w:color="000000"/>
            </w:tcBorders>
            <w:shd w:val="clear" w:color="auto" w:fill="DBE5F1" w:themeFill="accent1" w:themeFillTint="33"/>
            <w:textDirection w:val="btLr"/>
          </w:tcPr>
          <w:p w:rsidR="00DF6CF2" w:rsidRDefault="00DF6CF2" w:rsidP="000C615A">
            <w:pPr>
              <w:pStyle w:val="TableParagraph"/>
              <w:ind w:left="448"/>
              <w:rPr>
                <w:b/>
                <w:sz w:val="24"/>
              </w:rPr>
            </w:pPr>
            <w:r>
              <w:rPr>
                <w:b/>
                <w:spacing w:val="-2"/>
                <w:sz w:val="24"/>
              </w:rPr>
              <w:t>Середня</w:t>
            </w:r>
          </w:p>
        </w:tc>
        <w:tc>
          <w:tcPr>
            <w:tcW w:w="566" w:type="dxa"/>
            <w:tcBorders>
              <w:top w:val="single" w:sz="4" w:space="0" w:color="000000"/>
              <w:left w:val="single" w:sz="4" w:space="0" w:color="000000"/>
              <w:right w:val="single" w:sz="4" w:space="0" w:color="000000"/>
            </w:tcBorders>
            <w:shd w:val="clear" w:color="auto" w:fill="DBE5F1" w:themeFill="accent1" w:themeFillTint="33"/>
            <w:textDirection w:val="btLr"/>
          </w:tcPr>
          <w:p w:rsidR="00DF6CF2" w:rsidRDefault="00DF6CF2" w:rsidP="000C615A">
            <w:pPr>
              <w:pStyle w:val="TableParagraph"/>
              <w:ind w:left="345"/>
              <w:rPr>
                <w:b/>
                <w:sz w:val="24"/>
              </w:rPr>
            </w:pPr>
            <w:r>
              <w:rPr>
                <w:b/>
                <w:sz w:val="24"/>
              </w:rPr>
              <w:t xml:space="preserve">До 3 </w:t>
            </w:r>
            <w:r>
              <w:rPr>
                <w:b/>
                <w:spacing w:val="-2"/>
                <w:sz w:val="24"/>
              </w:rPr>
              <w:t>років</w:t>
            </w:r>
          </w:p>
        </w:tc>
        <w:tc>
          <w:tcPr>
            <w:tcW w:w="566" w:type="dxa"/>
            <w:tcBorders>
              <w:top w:val="single" w:sz="4" w:space="0" w:color="000000"/>
              <w:left w:val="single" w:sz="4" w:space="0" w:color="000000"/>
              <w:right w:val="single" w:sz="4" w:space="0" w:color="000000"/>
            </w:tcBorders>
            <w:shd w:val="clear" w:color="auto" w:fill="DBE5F1" w:themeFill="accent1" w:themeFillTint="33"/>
            <w:textDirection w:val="btLr"/>
          </w:tcPr>
          <w:p w:rsidR="00DF6CF2" w:rsidRDefault="00DF6CF2" w:rsidP="000C615A">
            <w:pPr>
              <w:pStyle w:val="TableParagraph"/>
              <w:ind w:left="359"/>
              <w:rPr>
                <w:b/>
                <w:sz w:val="24"/>
              </w:rPr>
            </w:pPr>
            <w:r>
              <w:rPr>
                <w:b/>
                <w:sz w:val="24"/>
              </w:rPr>
              <w:t>3-10</w:t>
            </w:r>
            <w:r>
              <w:rPr>
                <w:b/>
                <w:spacing w:val="-1"/>
                <w:sz w:val="24"/>
              </w:rPr>
              <w:t xml:space="preserve"> </w:t>
            </w:r>
            <w:r>
              <w:rPr>
                <w:b/>
                <w:spacing w:val="-2"/>
                <w:sz w:val="24"/>
              </w:rPr>
              <w:t>років</w:t>
            </w:r>
          </w:p>
        </w:tc>
        <w:tc>
          <w:tcPr>
            <w:tcW w:w="609" w:type="dxa"/>
            <w:tcBorders>
              <w:top w:val="single" w:sz="4" w:space="0" w:color="000000"/>
              <w:left w:val="single" w:sz="4" w:space="0" w:color="000000"/>
              <w:right w:val="single" w:sz="4" w:space="0" w:color="000000"/>
            </w:tcBorders>
            <w:shd w:val="clear" w:color="auto" w:fill="DBE5F1" w:themeFill="accent1" w:themeFillTint="33"/>
            <w:textDirection w:val="btLr"/>
          </w:tcPr>
          <w:p w:rsidR="00DF6CF2" w:rsidRDefault="00DF6CF2" w:rsidP="000C615A">
            <w:pPr>
              <w:pStyle w:val="TableParagraph"/>
              <w:rPr>
                <w:sz w:val="24"/>
              </w:rPr>
            </w:pPr>
          </w:p>
          <w:p w:rsidR="00DF6CF2" w:rsidRDefault="00DF6CF2" w:rsidP="000C615A">
            <w:pPr>
              <w:pStyle w:val="TableParagraph"/>
              <w:ind w:left="299"/>
              <w:rPr>
                <w:b/>
                <w:sz w:val="24"/>
              </w:rPr>
            </w:pPr>
            <w:r>
              <w:rPr>
                <w:b/>
                <w:sz w:val="24"/>
              </w:rPr>
              <w:t>10-20</w:t>
            </w:r>
            <w:r>
              <w:rPr>
                <w:b/>
                <w:spacing w:val="-1"/>
                <w:sz w:val="24"/>
              </w:rPr>
              <w:t xml:space="preserve"> </w:t>
            </w:r>
            <w:r>
              <w:rPr>
                <w:b/>
                <w:spacing w:val="-2"/>
                <w:sz w:val="24"/>
              </w:rPr>
              <w:t>років</w:t>
            </w:r>
          </w:p>
        </w:tc>
        <w:tc>
          <w:tcPr>
            <w:tcW w:w="525" w:type="dxa"/>
            <w:tcBorders>
              <w:top w:val="single" w:sz="4" w:space="0" w:color="000000"/>
              <w:left w:val="single" w:sz="4" w:space="0" w:color="000000"/>
            </w:tcBorders>
            <w:shd w:val="clear" w:color="auto" w:fill="DBE5F1" w:themeFill="accent1" w:themeFillTint="33"/>
            <w:textDirection w:val="btLr"/>
          </w:tcPr>
          <w:p w:rsidR="00DF6CF2" w:rsidRDefault="00DF6CF2" w:rsidP="000C615A">
            <w:pPr>
              <w:pStyle w:val="TableParagraph"/>
              <w:ind w:left="107"/>
              <w:rPr>
                <w:b/>
                <w:sz w:val="24"/>
              </w:rPr>
            </w:pPr>
            <w:r>
              <w:rPr>
                <w:b/>
                <w:sz w:val="24"/>
              </w:rPr>
              <w:t>Від</w:t>
            </w:r>
            <w:r>
              <w:rPr>
                <w:b/>
                <w:spacing w:val="1"/>
                <w:sz w:val="24"/>
              </w:rPr>
              <w:t xml:space="preserve"> </w:t>
            </w:r>
            <w:r>
              <w:rPr>
                <w:b/>
                <w:sz w:val="24"/>
              </w:rPr>
              <w:t xml:space="preserve">20 і </w:t>
            </w:r>
            <w:r>
              <w:rPr>
                <w:b/>
                <w:spacing w:val="-2"/>
                <w:sz w:val="24"/>
              </w:rPr>
              <w:t>більше</w:t>
            </w:r>
          </w:p>
        </w:tc>
      </w:tr>
      <w:tr w:rsidR="00DF6CF2" w:rsidTr="00DF6CF2">
        <w:trPr>
          <w:trHeight w:val="318"/>
        </w:trPr>
        <w:tc>
          <w:tcPr>
            <w:tcW w:w="708" w:type="dxa"/>
            <w:tcBorders>
              <w:bottom w:val="single" w:sz="4" w:space="0" w:color="000000"/>
            </w:tcBorders>
          </w:tcPr>
          <w:p w:rsidR="00DF6CF2" w:rsidRDefault="00DF6CF2" w:rsidP="000C615A">
            <w:pPr>
              <w:pStyle w:val="TableParagraph"/>
              <w:spacing w:line="360" w:lineRule="auto"/>
              <w:ind w:right="88"/>
              <w:jc w:val="right"/>
              <w:rPr>
                <w:sz w:val="24"/>
              </w:rPr>
            </w:pPr>
            <w:r>
              <w:rPr>
                <w:spacing w:val="-10"/>
                <w:sz w:val="24"/>
              </w:rPr>
              <w:t>1</w:t>
            </w:r>
          </w:p>
        </w:tc>
        <w:tc>
          <w:tcPr>
            <w:tcW w:w="2888" w:type="dxa"/>
            <w:tcBorders>
              <w:bottom w:val="single" w:sz="4" w:space="0" w:color="000000"/>
              <w:right w:val="single" w:sz="4" w:space="0" w:color="000000"/>
            </w:tcBorders>
          </w:tcPr>
          <w:p w:rsidR="00DF6CF2" w:rsidRDefault="00DF6CF2" w:rsidP="000C615A">
            <w:pPr>
              <w:pStyle w:val="TableParagraph"/>
              <w:spacing w:line="360" w:lineRule="auto"/>
              <w:ind w:left="107"/>
              <w:rPr>
                <w:sz w:val="24"/>
              </w:rPr>
            </w:pPr>
            <w:r>
              <w:rPr>
                <w:spacing w:val="-2"/>
                <w:sz w:val="24"/>
              </w:rPr>
              <w:t>Директор</w:t>
            </w:r>
          </w:p>
        </w:tc>
        <w:tc>
          <w:tcPr>
            <w:tcW w:w="516" w:type="dxa"/>
            <w:tcBorders>
              <w:left w:val="single" w:sz="4" w:space="0" w:color="000000"/>
              <w:bottom w:val="single" w:sz="4" w:space="0" w:color="000000"/>
              <w:right w:val="single" w:sz="4" w:space="0" w:color="000000"/>
            </w:tcBorders>
          </w:tcPr>
          <w:p w:rsidR="00DF6CF2" w:rsidRDefault="00DF6CF2" w:rsidP="000C615A">
            <w:pPr>
              <w:pStyle w:val="TableParagraph"/>
              <w:spacing w:line="360" w:lineRule="auto"/>
              <w:ind w:left="198"/>
              <w:rPr>
                <w:sz w:val="24"/>
              </w:rPr>
            </w:pPr>
            <w:r>
              <w:rPr>
                <w:spacing w:val="-10"/>
                <w:sz w:val="24"/>
              </w:rPr>
              <w:t>1</w:t>
            </w:r>
          </w:p>
        </w:tc>
        <w:tc>
          <w:tcPr>
            <w:tcW w:w="566" w:type="dxa"/>
            <w:tcBorders>
              <w:left w:val="single" w:sz="4" w:space="0" w:color="000000"/>
              <w:bottom w:val="single" w:sz="4" w:space="0" w:color="000000"/>
              <w:right w:val="single" w:sz="4" w:space="0" w:color="000000"/>
            </w:tcBorders>
          </w:tcPr>
          <w:p w:rsidR="00DF6CF2" w:rsidRDefault="00DF6CF2" w:rsidP="000C615A">
            <w:pPr>
              <w:pStyle w:val="TableParagraph"/>
              <w:spacing w:line="360" w:lineRule="auto"/>
              <w:ind w:right="208"/>
              <w:jc w:val="right"/>
              <w:rPr>
                <w:sz w:val="24"/>
              </w:rPr>
            </w:pPr>
            <w:r>
              <w:rPr>
                <w:spacing w:val="-10"/>
                <w:sz w:val="24"/>
              </w:rPr>
              <w:t>1</w:t>
            </w:r>
          </w:p>
        </w:tc>
        <w:tc>
          <w:tcPr>
            <w:tcW w:w="526" w:type="dxa"/>
            <w:tcBorders>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660" w:type="dxa"/>
            <w:tcBorders>
              <w:left w:val="single" w:sz="4" w:space="0" w:color="000000"/>
              <w:bottom w:val="single" w:sz="4" w:space="0" w:color="000000"/>
              <w:right w:val="single" w:sz="4" w:space="0" w:color="000000"/>
            </w:tcBorders>
          </w:tcPr>
          <w:p w:rsidR="00DF6CF2" w:rsidRDefault="00DF6CF2" w:rsidP="000C615A">
            <w:pPr>
              <w:pStyle w:val="TableParagraph"/>
              <w:spacing w:line="360" w:lineRule="auto"/>
              <w:ind w:left="17"/>
              <w:jc w:val="center"/>
              <w:rPr>
                <w:sz w:val="24"/>
              </w:rPr>
            </w:pPr>
            <w:r>
              <w:rPr>
                <w:spacing w:val="-10"/>
                <w:sz w:val="24"/>
              </w:rPr>
              <w:t>1</w:t>
            </w:r>
          </w:p>
        </w:tc>
        <w:tc>
          <w:tcPr>
            <w:tcW w:w="473" w:type="dxa"/>
            <w:tcBorders>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9" w:type="dxa"/>
            <w:tcBorders>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7" w:type="dxa"/>
            <w:tcBorders>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left w:val="single" w:sz="4" w:space="0" w:color="000000"/>
              <w:bottom w:val="single" w:sz="4" w:space="0" w:color="000000"/>
              <w:right w:val="single" w:sz="4" w:space="0" w:color="000000"/>
            </w:tcBorders>
          </w:tcPr>
          <w:p w:rsidR="00DF6CF2" w:rsidRDefault="00DF6CF2" w:rsidP="000C615A">
            <w:pPr>
              <w:pStyle w:val="TableParagraph"/>
              <w:spacing w:line="360" w:lineRule="auto"/>
              <w:jc w:val="center"/>
              <w:rPr>
                <w:sz w:val="24"/>
              </w:rPr>
            </w:pPr>
          </w:p>
        </w:tc>
        <w:tc>
          <w:tcPr>
            <w:tcW w:w="609" w:type="dxa"/>
            <w:tcBorders>
              <w:left w:val="single" w:sz="4" w:space="0" w:color="000000"/>
              <w:bottom w:val="single" w:sz="4" w:space="0" w:color="000000"/>
              <w:right w:val="single" w:sz="4" w:space="0" w:color="000000"/>
            </w:tcBorders>
          </w:tcPr>
          <w:p w:rsidR="00DF6CF2" w:rsidRDefault="00695BC7" w:rsidP="000C615A">
            <w:pPr>
              <w:pStyle w:val="TableParagraph"/>
              <w:spacing w:line="360" w:lineRule="auto"/>
              <w:jc w:val="center"/>
              <w:rPr>
                <w:sz w:val="24"/>
              </w:rPr>
            </w:pPr>
            <w:r>
              <w:rPr>
                <w:sz w:val="24"/>
              </w:rPr>
              <w:t>1</w:t>
            </w:r>
          </w:p>
        </w:tc>
        <w:tc>
          <w:tcPr>
            <w:tcW w:w="525" w:type="dxa"/>
            <w:tcBorders>
              <w:left w:val="single" w:sz="4" w:space="0" w:color="000000"/>
              <w:bottom w:val="single" w:sz="4" w:space="0" w:color="000000"/>
            </w:tcBorders>
          </w:tcPr>
          <w:p w:rsidR="00DF6CF2" w:rsidRDefault="00DF6CF2" w:rsidP="000C615A">
            <w:pPr>
              <w:pStyle w:val="TableParagraph"/>
              <w:spacing w:line="360" w:lineRule="auto"/>
              <w:ind w:left="25"/>
              <w:jc w:val="center"/>
              <w:rPr>
                <w:sz w:val="24"/>
              </w:rPr>
            </w:pPr>
          </w:p>
        </w:tc>
      </w:tr>
      <w:tr w:rsidR="00DF6CF2" w:rsidTr="00DF6CF2">
        <w:trPr>
          <w:trHeight w:val="316"/>
        </w:trPr>
        <w:tc>
          <w:tcPr>
            <w:tcW w:w="708" w:type="dxa"/>
            <w:tcBorders>
              <w:top w:val="single" w:sz="4" w:space="0" w:color="000000"/>
              <w:bottom w:val="single" w:sz="4" w:space="0" w:color="000000"/>
            </w:tcBorders>
          </w:tcPr>
          <w:p w:rsidR="00DF6CF2" w:rsidRDefault="00DF6CF2" w:rsidP="000C615A">
            <w:pPr>
              <w:pStyle w:val="TableParagraph"/>
              <w:spacing w:line="360" w:lineRule="auto"/>
              <w:ind w:right="88"/>
              <w:jc w:val="right"/>
              <w:rPr>
                <w:sz w:val="24"/>
              </w:rPr>
            </w:pPr>
            <w:r>
              <w:rPr>
                <w:spacing w:val="-10"/>
                <w:sz w:val="24"/>
              </w:rPr>
              <w:t>2</w:t>
            </w:r>
          </w:p>
        </w:tc>
        <w:tc>
          <w:tcPr>
            <w:tcW w:w="2888" w:type="dxa"/>
            <w:tcBorders>
              <w:top w:val="single" w:sz="4" w:space="0" w:color="000000"/>
              <w:bottom w:val="single" w:sz="4" w:space="0" w:color="000000"/>
              <w:right w:val="single" w:sz="4" w:space="0" w:color="000000"/>
            </w:tcBorders>
          </w:tcPr>
          <w:p w:rsidR="00DF6CF2" w:rsidRDefault="00DF6CF2" w:rsidP="000C615A">
            <w:pPr>
              <w:pStyle w:val="TableParagraph"/>
              <w:spacing w:line="360" w:lineRule="auto"/>
              <w:ind w:left="107"/>
              <w:rPr>
                <w:sz w:val="24"/>
              </w:rPr>
            </w:pPr>
            <w:proofErr w:type="spellStart"/>
            <w:r>
              <w:rPr>
                <w:spacing w:val="-2"/>
                <w:sz w:val="24"/>
              </w:rPr>
              <w:t>Заст.директора</w:t>
            </w:r>
            <w:proofErr w:type="spellEnd"/>
          </w:p>
        </w:tc>
        <w:tc>
          <w:tcPr>
            <w:tcW w:w="51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198"/>
              <w:rPr>
                <w:sz w:val="24"/>
              </w:rPr>
            </w:pPr>
            <w:r>
              <w:rPr>
                <w:spacing w:val="-10"/>
                <w:sz w:val="24"/>
              </w:rPr>
              <w:t>3</w:t>
            </w: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right="208"/>
              <w:jc w:val="right"/>
              <w:rPr>
                <w:sz w:val="24"/>
              </w:rPr>
            </w:pPr>
            <w:r>
              <w:rPr>
                <w:spacing w:val="-10"/>
                <w:sz w:val="24"/>
              </w:rPr>
              <w:t>3</w:t>
            </w:r>
          </w:p>
        </w:tc>
        <w:tc>
          <w:tcPr>
            <w:tcW w:w="52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660"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17"/>
              <w:jc w:val="center"/>
              <w:rPr>
                <w:sz w:val="24"/>
              </w:rPr>
            </w:pPr>
            <w:r>
              <w:rPr>
                <w:spacing w:val="-10"/>
                <w:sz w:val="24"/>
              </w:rPr>
              <w:t>3</w:t>
            </w:r>
          </w:p>
        </w:tc>
        <w:tc>
          <w:tcPr>
            <w:tcW w:w="473"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7"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jc w:val="center"/>
              <w:rPr>
                <w:sz w:val="24"/>
              </w:rPr>
            </w:pPr>
          </w:p>
        </w:tc>
        <w:tc>
          <w:tcPr>
            <w:tcW w:w="609"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6"/>
              <w:jc w:val="center"/>
              <w:rPr>
                <w:sz w:val="24"/>
              </w:rPr>
            </w:pPr>
            <w:r>
              <w:rPr>
                <w:spacing w:val="-10"/>
                <w:sz w:val="24"/>
              </w:rPr>
              <w:t>2</w:t>
            </w:r>
          </w:p>
        </w:tc>
        <w:tc>
          <w:tcPr>
            <w:tcW w:w="525" w:type="dxa"/>
            <w:tcBorders>
              <w:top w:val="single" w:sz="4" w:space="0" w:color="000000"/>
              <w:left w:val="single" w:sz="4" w:space="0" w:color="000000"/>
              <w:bottom w:val="single" w:sz="4" w:space="0" w:color="000000"/>
            </w:tcBorders>
          </w:tcPr>
          <w:p w:rsidR="00DF6CF2" w:rsidRDefault="00695BC7" w:rsidP="000C615A">
            <w:pPr>
              <w:pStyle w:val="TableParagraph"/>
              <w:spacing w:line="360" w:lineRule="auto"/>
              <w:ind w:left="25"/>
              <w:jc w:val="center"/>
              <w:rPr>
                <w:sz w:val="24"/>
              </w:rPr>
            </w:pPr>
            <w:r>
              <w:rPr>
                <w:spacing w:val="-10"/>
                <w:sz w:val="24"/>
              </w:rPr>
              <w:t>1</w:t>
            </w:r>
          </w:p>
        </w:tc>
      </w:tr>
      <w:tr w:rsidR="00DF6CF2" w:rsidTr="00DF6CF2">
        <w:trPr>
          <w:trHeight w:val="318"/>
        </w:trPr>
        <w:tc>
          <w:tcPr>
            <w:tcW w:w="708" w:type="dxa"/>
            <w:tcBorders>
              <w:top w:val="single" w:sz="4" w:space="0" w:color="000000"/>
              <w:bottom w:val="single" w:sz="4" w:space="0" w:color="000000"/>
            </w:tcBorders>
          </w:tcPr>
          <w:p w:rsidR="00DF6CF2" w:rsidRDefault="00DF6CF2" w:rsidP="000C615A">
            <w:pPr>
              <w:pStyle w:val="TableParagraph"/>
              <w:spacing w:line="360" w:lineRule="auto"/>
              <w:ind w:right="88"/>
              <w:jc w:val="right"/>
              <w:rPr>
                <w:sz w:val="24"/>
              </w:rPr>
            </w:pPr>
            <w:r>
              <w:rPr>
                <w:spacing w:val="-10"/>
                <w:sz w:val="24"/>
              </w:rPr>
              <w:t>3</w:t>
            </w:r>
          </w:p>
        </w:tc>
        <w:tc>
          <w:tcPr>
            <w:tcW w:w="2888" w:type="dxa"/>
            <w:tcBorders>
              <w:top w:val="single" w:sz="4" w:space="0" w:color="000000"/>
              <w:bottom w:val="single" w:sz="4" w:space="0" w:color="000000"/>
              <w:right w:val="single" w:sz="4" w:space="0" w:color="000000"/>
            </w:tcBorders>
          </w:tcPr>
          <w:p w:rsidR="00DF6CF2" w:rsidRDefault="00DF6CF2" w:rsidP="000C615A">
            <w:pPr>
              <w:pStyle w:val="TableParagraph"/>
              <w:spacing w:line="360" w:lineRule="auto"/>
              <w:ind w:left="107"/>
              <w:rPr>
                <w:sz w:val="24"/>
              </w:rPr>
            </w:pPr>
            <w:proofErr w:type="spellStart"/>
            <w:r>
              <w:rPr>
                <w:spacing w:val="-2"/>
                <w:sz w:val="24"/>
              </w:rPr>
              <w:t>Зав.відділенням</w:t>
            </w:r>
            <w:proofErr w:type="spellEnd"/>
          </w:p>
        </w:tc>
        <w:tc>
          <w:tcPr>
            <w:tcW w:w="51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98"/>
              <w:rPr>
                <w:sz w:val="24"/>
              </w:rPr>
            </w:pPr>
            <w:r>
              <w:rPr>
                <w:spacing w:val="-10"/>
                <w:sz w:val="24"/>
              </w:rPr>
              <w:t>1</w:t>
            </w:r>
          </w:p>
        </w:tc>
        <w:tc>
          <w:tcPr>
            <w:tcW w:w="56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right="208"/>
              <w:jc w:val="right"/>
              <w:rPr>
                <w:sz w:val="24"/>
              </w:rPr>
            </w:pPr>
            <w:r>
              <w:rPr>
                <w:spacing w:val="-10"/>
                <w:sz w:val="24"/>
              </w:rPr>
              <w:t>1</w:t>
            </w:r>
          </w:p>
        </w:tc>
        <w:tc>
          <w:tcPr>
            <w:tcW w:w="52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660"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7"/>
              <w:jc w:val="center"/>
              <w:rPr>
                <w:sz w:val="24"/>
              </w:rPr>
            </w:pPr>
            <w:r>
              <w:rPr>
                <w:spacing w:val="-10"/>
                <w:sz w:val="24"/>
              </w:rPr>
              <w:t>1</w:t>
            </w:r>
          </w:p>
        </w:tc>
        <w:tc>
          <w:tcPr>
            <w:tcW w:w="473"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7"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20"/>
              <w:jc w:val="center"/>
              <w:rPr>
                <w:sz w:val="24"/>
              </w:rPr>
            </w:pPr>
          </w:p>
        </w:tc>
        <w:tc>
          <w:tcPr>
            <w:tcW w:w="60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16"/>
              <w:jc w:val="center"/>
              <w:rPr>
                <w:sz w:val="24"/>
              </w:rPr>
            </w:pPr>
          </w:p>
        </w:tc>
        <w:tc>
          <w:tcPr>
            <w:tcW w:w="525" w:type="dxa"/>
            <w:tcBorders>
              <w:top w:val="single" w:sz="4" w:space="0" w:color="000000"/>
              <w:left w:val="single" w:sz="4" w:space="0" w:color="000000"/>
              <w:bottom w:val="single" w:sz="4" w:space="0" w:color="000000"/>
            </w:tcBorders>
          </w:tcPr>
          <w:p w:rsidR="00DF6CF2" w:rsidRDefault="00DF6CF2" w:rsidP="000C615A">
            <w:pPr>
              <w:pStyle w:val="TableParagraph"/>
              <w:spacing w:line="360" w:lineRule="auto"/>
              <w:jc w:val="center"/>
              <w:rPr>
                <w:sz w:val="24"/>
              </w:rPr>
            </w:pPr>
          </w:p>
        </w:tc>
      </w:tr>
      <w:tr w:rsidR="00DF6CF2" w:rsidTr="00DF6CF2">
        <w:trPr>
          <w:trHeight w:val="635"/>
        </w:trPr>
        <w:tc>
          <w:tcPr>
            <w:tcW w:w="708" w:type="dxa"/>
            <w:tcBorders>
              <w:top w:val="single" w:sz="4" w:space="0" w:color="000000"/>
              <w:bottom w:val="single" w:sz="4" w:space="0" w:color="000000"/>
            </w:tcBorders>
          </w:tcPr>
          <w:p w:rsidR="00DF6CF2" w:rsidRDefault="00DF6CF2" w:rsidP="000C615A">
            <w:pPr>
              <w:pStyle w:val="TableParagraph"/>
              <w:spacing w:line="360" w:lineRule="auto"/>
              <w:rPr>
                <w:sz w:val="24"/>
              </w:rPr>
            </w:pPr>
          </w:p>
          <w:p w:rsidR="00DF6CF2" w:rsidRDefault="00695BC7" w:rsidP="000C615A">
            <w:pPr>
              <w:pStyle w:val="TableParagraph"/>
              <w:spacing w:line="360" w:lineRule="auto"/>
              <w:ind w:right="88"/>
              <w:jc w:val="right"/>
              <w:rPr>
                <w:sz w:val="24"/>
              </w:rPr>
            </w:pPr>
            <w:r>
              <w:rPr>
                <w:spacing w:val="-10"/>
                <w:sz w:val="24"/>
              </w:rPr>
              <w:t>4</w:t>
            </w:r>
          </w:p>
        </w:tc>
        <w:tc>
          <w:tcPr>
            <w:tcW w:w="2888" w:type="dxa"/>
            <w:tcBorders>
              <w:top w:val="single" w:sz="4" w:space="0" w:color="000000"/>
              <w:bottom w:val="single" w:sz="4" w:space="0" w:color="000000"/>
              <w:right w:val="single" w:sz="4" w:space="0" w:color="000000"/>
            </w:tcBorders>
          </w:tcPr>
          <w:p w:rsidR="00DF6CF2" w:rsidRDefault="00DF6CF2" w:rsidP="000C615A">
            <w:pPr>
              <w:pStyle w:val="TableParagraph"/>
              <w:spacing w:line="360" w:lineRule="auto"/>
              <w:ind w:left="107"/>
              <w:rPr>
                <w:sz w:val="24"/>
              </w:rPr>
            </w:pPr>
            <w:r>
              <w:rPr>
                <w:sz w:val="24"/>
              </w:rPr>
              <w:t>Викладачі:</w:t>
            </w:r>
            <w:r>
              <w:rPr>
                <w:spacing w:val="-3"/>
                <w:sz w:val="24"/>
              </w:rPr>
              <w:t xml:space="preserve"> </w:t>
            </w:r>
            <w:r>
              <w:rPr>
                <w:spacing w:val="-2"/>
                <w:sz w:val="24"/>
              </w:rPr>
              <w:t>спеціалісти</w:t>
            </w:r>
          </w:p>
          <w:p w:rsidR="00DF6CF2" w:rsidRDefault="00DF6CF2" w:rsidP="000C615A">
            <w:pPr>
              <w:pStyle w:val="TableParagraph"/>
              <w:spacing w:line="360" w:lineRule="auto"/>
              <w:ind w:left="107"/>
              <w:rPr>
                <w:sz w:val="24"/>
              </w:rPr>
            </w:pPr>
            <w:r>
              <w:rPr>
                <w:sz w:val="24"/>
              </w:rPr>
              <w:t>вищої</w:t>
            </w:r>
            <w:r>
              <w:rPr>
                <w:spacing w:val="-1"/>
                <w:sz w:val="24"/>
              </w:rPr>
              <w:t xml:space="preserve"> </w:t>
            </w:r>
            <w:r>
              <w:rPr>
                <w:spacing w:val="-2"/>
                <w:sz w:val="24"/>
              </w:rPr>
              <w:t>категорії</w:t>
            </w:r>
          </w:p>
        </w:tc>
        <w:tc>
          <w:tcPr>
            <w:tcW w:w="51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38"/>
              <w:rPr>
                <w:sz w:val="24"/>
              </w:rPr>
            </w:pPr>
            <w:r>
              <w:rPr>
                <w:spacing w:val="-5"/>
                <w:sz w:val="24"/>
              </w:rPr>
              <w:t>29</w:t>
            </w:r>
          </w:p>
        </w:tc>
        <w:tc>
          <w:tcPr>
            <w:tcW w:w="56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65"/>
              <w:rPr>
                <w:sz w:val="24"/>
              </w:rPr>
            </w:pPr>
            <w:r>
              <w:rPr>
                <w:spacing w:val="-5"/>
                <w:sz w:val="24"/>
              </w:rPr>
              <w:t>15</w:t>
            </w:r>
          </w:p>
        </w:tc>
        <w:tc>
          <w:tcPr>
            <w:tcW w:w="52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144"/>
              <w:rPr>
                <w:sz w:val="24"/>
              </w:rPr>
            </w:pPr>
            <w:r>
              <w:rPr>
                <w:spacing w:val="-5"/>
                <w:sz w:val="24"/>
              </w:rPr>
              <w:t>1</w:t>
            </w:r>
            <w:r w:rsidR="00695BC7">
              <w:rPr>
                <w:spacing w:val="-5"/>
                <w:sz w:val="24"/>
              </w:rPr>
              <w:t>4</w:t>
            </w:r>
          </w:p>
        </w:tc>
        <w:tc>
          <w:tcPr>
            <w:tcW w:w="660"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7"/>
              <w:jc w:val="center"/>
              <w:rPr>
                <w:sz w:val="24"/>
              </w:rPr>
            </w:pPr>
            <w:r>
              <w:rPr>
                <w:spacing w:val="-5"/>
                <w:sz w:val="24"/>
              </w:rPr>
              <w:t>29</w:t>
            </w:r>
          </w:p>
        </w:tc>
        <w:tc>
          <w:tcPr>
            <w:tcW w:w="473"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7"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20"/>
              <w:jc w:val="center"/>
              <w:rPr>
                <w:sz w:val="24"/>
              </w:rPr>
            </w:pPr>
          </w:p>
        </w:tc>
        <w:tc>
          <w:tcPr>
            <w:tcW w:w="60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16"/>
              <w:jc w:val="center"/>
              <w:rPr>
                <w:sz w:val="24"/>
              </w:rPr>
            </w:pPr>
          </w:p>
        </w:tc>
        <w:tc>
          <w:tcPr>
            <w:tcW w:w="525" w:type="dxa"/>
            <w:tcBorders>
              <w:top w:val="single" w:sz="4" w:space="0" w:color="000000"/>
              <w:left w:val="single" w:sz="4" w:space="0" w:color="000000"/>
              <w:bottom w:val="single" w:sz="4" w:space="0" w:color="000000"/>
            </w:tcBorders>
          </w:tcPr>
          <w:p w:rsidR="00DF6CF2" w:rsidRDefault="00DF6CF2" w:rsidP="000C615A">
            <w:pPr>
              <w:pStyle w:val="TableParagraph"/>
              <w:spacing w:line="360" w:lineRule="auto"/>
              <w:ind w:left="25"/>
              <w:jc w:val="center"/>
              <w:rPr>
                <w:sz w:val="24"/>
              </w:rPr>
            </w:pPr>
          </w:p>
        </w:tc>
      </w:tr>
      <w:tr w:rsidR="00DF6CF2" w:rsidTr="00DF6CF2">
        <w:trPr>
          <w:trHeight w:val="316"/>
        </w:trPr>
        <w:tc>
          <w:tcPr>
            <w:tcW w:w="708" w:type="dxa"/>
            <w:tcBorders>
              <w:top w:val="single" w:sz="4" w:space="0" w:color="000000"/>
              <w:bottom w:val="single" w:sz="4" w:space="0" w:color="000000"/>
            </w:tcBorders>
          </w:tcPr>
          <w:p w:rsidR="00DF6CF2" w:rsidRDefault="00695BC7" w:rsidP="000C615A">
            <w:pPr>
              <w:pStyle w:val="TableParagraph"/>
              <w:spacing w:line="360" w:lineRule="auto"/>
              <w:ind w:right="88"/>
              <w:jc w:val="right"/>
              <w:rPr>
                <w:sz w:val="24"/>
              </w:rPr>
            </w:pPr>
            <w:r>
              <w:rPr>
                <w:spacing w:val="-5"/>
                <w:sz w:val="24"/>
              </w:rPr>
              <w:t>4</w:t>
            </w:r>
            <w:r w:rsidR="00DF6CF2">
              <w:rPr>
                <w:spacing w:val="-5"/>
                <w:sz w:val="24"/>
              </w:rPr>
              <w:t>.1</w:t>
            </w:r>
          </w:p>
        </w:tc>
        <w:tc>
          <w:tcPr>
            <w:tcW w:w="2888" w:type="dxa"/>
            <w:tcBorders>
              <w:top w:val="single" w:sz="4" w:space="0" w:color="000000"/>
              <w:bottom w:val="single" w:sz="4" w:space="0" w:color="000000"/>
              <w:right w:val="single" w:sz="4" w:space="0" w:color="000000"/>
            </w:tcBorders>
          </w:tcPr>
          <w:p w:rsidR="00DF6CF2" w:rsidRDefault="00DF6CF2" w:rsidP="000C615A">
            <w:pPr>
              <w:pStyle w:val="TableParagraph"/>
              <w:spacing w:line="360" w:lineRule="auto"/>
              <w:ind w:left="107"/>
              <w:rPr>
                <w:sz w:val="24"/>
              </w:rPr>
            </w:pPr>
            <w:r>
              <w:rPr>
                <w:sz w:val="24"/>
              </w:rPr>
              <w:t>Першої</w:t>
            </w:r>
            <w:r>
              <w:rPr>
                <w:spacing w:val="-2"/>
                <w:sz w:val="24"/>
              </w:rPr>
              <w:t xml:space="preserve"> категорії</w:t>
            </w:r>
          </w:p>
        </w:tc>
        <w:tc>
          <w:tcPr>
            <w:tcW w:w="51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98"/>
              <w:rPr>
                <w:sz w:val="24"/>
              </w:rPr>
            </w:pPr>
            <w:r>
              <w:rPr>
                <w:sz w:val="24"/>
              </w:rPr>
              <w:t>20</w:t>
            </w: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right="208"/>
              <w:jc w:val="right"/>
              <w:rPr>
                <w:sz w:val="24"/>
              </w:rPr>
            </w:pPr>
          </w:p>
        </w:tc>
        <w:tc>
          <w:tcPr>
            <w:tcW w:w="52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660"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17"/>
              <w:jc w:val="center"/>
              <w:rPr>
                <w:sz w:val="24"/>
              </w:rPr>
            </w:pPr>
          </w:p>
        </w:tc>
        <w:tc>
          <w:tcPr>
            <w:tcW w:w="473"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7"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0C615A" w:rsidP="000C615A">
            <w:pPr>
              <w:pStyle w:val="TableParagraph"/>
              <w:spacing w:line="360" w:lineRule="auto"/>
              <w:ind w:left="20"/>
              <w:jc w:val="center"/>
              <w:rPr>
                <w:sz w:val="24"/>
              </w:rPr>
            </w:pPr>
            <w:r>
              <w:rPr>
                <w:sz w:val="24"/>
              </w:rPr>
              <w:t>1</w:t>
            </w:r>
          </w:p>
        </w:tc>
        <w:tc>
          <w:tcPr>
            <w:tcW w:w="609" w:type="dxa"/>
            <w:tcBorders>
              <w:top w:val="single" w:sz="4" w:space="0" w:color="000000"/>
              <w:left w:val="single" w:sz="4" w:space="0" w:color="000000"/>
              <w:bottom w:val="single" w:sz="4" w:space="0" w:color="000000"/>
              <w:right w:val="single" w:sz="4" w:space="0" w:color="000000"/>
            </w:tcBorders>
          </w:tcPr>
          <w:p w:rsidR="00DF6CF2" w:rsidRDefault="000C615A" w:rsidP="000C615A">
            <w:pPr>
              <w:pStyle w:val="TableParagraph"/>
              <w:spacing w:line="360" w:lineRule="auto"/>
              <w:ind w:left="16"/>
              <w:jc w:val="center"/>
              <w:rPr>
                <w:sz w:val="24"/>
              </w:rPr>
            </w:pPr>
            <w:r>
              <w:rPr>
                <w:sz w:val="24"/>
              </w:rPr>
              <w:t>2</w:t>
            </w:r>
          </w:p>
        </w:tc>
        <w:tc>
          <w:tcPr>
            <w:tcW w:w="525" w:type="dxa"/>
            <w:tcBorders>
              <w:top w:val="single" w:sz="4" w:space="0" w:color="000000"/>
              <w:left w:val="single" w:sz="4" w:space="0" w:color="000000"/>
              <w:bottom w:val="single" w:sz="4" w:space="0" w:color="000000"/>
            </w:tcBorders>
          </w:tcPr>
          <w:p w:rsidR="00DF6CF2" w:rsidRDefault="000C615A" w:rsidP="000C615A">
            <w:pPr>
              <w:pStyle w:val="TableParagraph"/>
              <w:spacing w:line="360" w:lineRule="auto"/>
              <w:ind w:left="25"/>
              <w:jc w:val="center"/>
              <w:rPr>
                <w:sz w:val="24"/>
              </w:rPr>
            </w:pPr>
            <w:r>
              <w:rPr>
                <w:sz w:val="24"/>
              </w:rPr>
              <w:t>17</w:t>
            </w:r>
          </w:p>
        </w:tc>
      </w:tr>
      <w:tr w:rsidR="00DF6CF2" w:rsidTr="00DF6CF2">
        <w:trPr>
          <w:trHeight w:val="318"/>
        </w:trPr>
        <w:tc>
          <w:tcPr>
            <w:tcW w:w="708" w:type="dxa"/>
            <w:tcBorders>
              <w:top w:val="single" w:sz="4" w:space="0" w:color="000000"/>
              <w:bottom w:val="single" w:sz="4" w:space="0" w:color="000000"/>
            </w:tcBorders>
          </w:tcPr>
          <w:p w:rsidR="00DF6CF2" w:rsidRDefault="00695BC7" w:rsidP="000C615A">
            <w:pPr>
              <w:pStyle w:val="TableParagraph"/>
              <w:spacing w:line="360" w:lineRule="auto"/>
              <w:ind w:right="88"/>
              <w:jc w:val="right"/>
              <w:rPr>
                <w:sz w:val="24"/>
              </w:rPr>
            </w:pPr>
            <w:r>
              <w:rPr>
                <w:spacing w:val="-5"/>
                <w:sz w:val="24"/>
              </w:rPr>
              <w:t>4</w:t>
            </w:r>
            <w:r w:rsidR="00DF6CF2">
              <w:rPr>
                <w:spacing w:val="-5"/>
                <w:sz w:val="24"/>
              </w:rPr>
              <w:t>.2</w:t>
            </w:r>
          </w:p>
        </w:tc>
        <w:tc>
          <w:tcPr>
            <w:tcW w:w="2888" w:type="dxa"/>
            <w:tcBorders>
              <w:top w:val="single" w:sz="4" w:space="0" w:color="000000"/>
              <w:bottom w:val="single" w:sz="4" w:space="0" w:color="000000"/>
              <w:right w:val="single" w:sz="4" w:space="0" w:color="000000"/>
            </w:tcBorders>
          </w:tcPr>
          <w:p w:rsidR="00DF6CF2" w:rsidRDefault="00DF6CF2" w:rsidP="000C615A">
            <w:pPr>
              <w:pStyle w:val="TableParagraph"/>
              <w:spacing w:line="360" w:lineRule="auto"/>
              <w:ind w:left="107"/>
              <w:rPr>
                <w:sz w:val="24"/>
              </w:rPr>
            </w:pPr>
            <w:r>
              <w:rPr>
                <w:sz w:val="24"/>
              </w:rPr>
              <w:t xml:space="preserve">Другої </w:t>
            </w:r>
            <w:r>
              <w:rPr>
                <w:spacing w:val="-2"/>
                <w:sz w:val="24"/>
              </w:rPr>
              <w:t>категорії</w:t>
            </w:r>
          </w:p>
        </w:tc>
        <w:tc>
          <w:tcPr>
            <w:tcW w:w="51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98"/>
              <w:rPr>
                <w:sz w:val="24"/>
              </w:rPr>
            </w:pPr>
            <w:r>
              <w:rPr>
                <w:sz w:val="24"/>
              </w:rPr>
              <w:t>5</w:t>
            </w: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right="208"/>
              <w:jc w:val="right"/>
              <w:rPr>
                <w:sz w:val="24"/>
              </w:rPr>
            </w:pPr>
          </w:p>
        </w:tc>
        <w:tc>
          <w:tcPr>
            <w:tcW w:w="52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660"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17"/>
              <w:jc w:val="center"/>
              <w:rPr>
                <w:sz w:val="24"/>
              </w:rPr>
            </w:pPr>
          </w:p>
        </w:tc>
        <w:tc>
          <w:tcPr>
            <w:tcW w:w="473"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7"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0C615A" w:rsidP="000C615A">
            <w:pPr>
              <w:pStyle w:val="TableParagraph"/>
              <w:spacing w:line="360" w:lineRule="auto"/>
              <w:ind w:left="20"/>
              <w:jc w:val="center"/>
              <w:rPr>
                <w:sz w:val="24"/>
              </w:rPr>
            </w:pPr>
            <w:r>
              <w:rPr>
                <w:sz w:val="24"/>
              </w:rPr>
              <w:t>1</w:t>
            </w:r>
          </w:p>
        </w:tc>
        <w:tc>
          <w:tcPr>
            <w:tcW w:w="609" w:type="dxa"/>
            <w:tcBorders>
              <w:top w:val="single" w:sz="4" w:space="0" w:color="000000"/>
              <w:left w:val="single" w:sz="4" w:space="0" w:color="000000"/>
              <w:bottom w:val="single" w:sz="4" w:space="0" w:color="000000"/>
              <w:right w:val="single" w:sz="4" w:space="0" w:color="000000"/>
            </w:tcBorders>
          </w:tcPr>
          <w:p w:rsidR="00DF6CF2" w:rsidRDefault="000C615A" w:rsidP="000C615A">
            <w:pPr>
              <w:pStyle w:val="TableParagraph"/>
              <w:spacing w:line="360" w:lineRule="auto"/>
              <w:jc w:val="center"/>
              <w:rPr>
                <w:sz w:val="24"/>
              </w:rPr>
            </w:pPr>
            <w:r>
              <w:rPr>
                <w:sz w:val="24"/>
              </w:rPr>
              <w:t>2</w:t>
            </w:r>
          </w:p>
        </w:tc>
        <w:tc>
          <w:tcPr>
            <w:tcW w:w="525" w:type="dxa"/>
            <w:tcBorders>
              <w:top w:val="single" w:sz="4" w:space="0" w:color="000000"/>
              <w:left w:val="single" w:sz="4" w:space="0" w:color="000000"/>
              <w:bottom w:val="single" w:sz="4" w:space="0" w:color="000000"/>
            </w:tcBorders>
          </w:tcPr>
          <w:p w:rsidR="00DF6CF2" w:rsidRDefault="000C615A" w:rsidP="000C615A">
            <w:pPr>
              <w:pStyle w:val="TableParagraph"/>
              <w:spacing w:line="360" w:lineRule="auto"/>
              <w:ind w:left="25"/>
              <w:jc w:val="center"/>
              <w:rPr>
                <w:sz w:val="24"/>
              </w:rPr>
            </w:pPr>
            <w:r>
              <w:rPr>
                <w:sz w:val="24"/>
              </w:rPr>
              <w:t>2</w:t>
            </w:r>
          </w:p>
        </w:tc>
      </w:tr>
      <w:tr w:rsidR="00DF6CF2" w:rsidTr="00DF6CF2">
        <w:trPr>
          <w:trHeight w:val="316"/>
        </w:trPr>
        <w:tc>
          <w:tcPr>
            <w:tcW w:w="708" w:type="dxa"/>
            <w:tcBorders>
              <w:top w:val="single" w:sz="4" w:space="0" w:color="000000"/>
              <w:bottom w:val="single" w:sz="4" w:space="0" w:color="000000"/>
            </w:tcBorders>
          </w:tcPr>
          <w:p w:rsidR="00DF6CF2" w:rsidRDefault="00695BC7" w:rsidP="000C615A">
            <w:pPr>
              <w:pStyle w:val="TableParagraph"/>
              <w:spacing w:line="360" w:lineRule="auto"/>
              <w:ind w:right="88"/>
              <w:jc w:val="right"/>
              <w:rPr>
                <w:sz w:val="24"/>
              </w:rPr>
            </w:pPr>
            <w:r>
              <w:rPr>
                <w:spacing w:val="-5"/>
                <w:sz w:val="24"/>
              </w:rPr>
              <w:t>4</w:t>
            </w:r>
            <w:r w:rsidR="00DF6CF2">
              <w:rPr>
                <w:spacing w:val="-5"/>
                <w:sz w:val="24"/>
              </w:rPr>
              <w:t>.3</w:t>
            </w:r>
          </w:p>
        </w:tc>
        <w:tc>
          <w:tcPr>
            <w:tcW w:w="2888" w:type="dxa"/>
            <w:tcBorders>
              <w:top w:val="single" w:sz="4" w:space="0" w:color="000000"/>
              <w:bottom w:val="single" w:sz="4" w:space="0" w:color="000000"/>
              <w:right w:val="single" w:sz="4" w:space="0" w:color="000000"/>
            </w:tcBorders>
          </w:tcPr>
          <w:p w:rsidR="00DF6CF2" w:rsidRDefault="00DF6CF2" w:rsidP="000C615A">
            <w:pPr>
              <w:pStyle w:val="TableParagraph"/>
              <w:spacing w:line="360" w:lineRule="auto"/>
              <w:ind w:left="107"/>
              <w:rPr>
                <w:sz w:val="24"/>
              </w:rPr>
            </w:pPr>
            <w:r>
              <w:rPr>
                <w:spacing w:val="-2"/>
                <w:sz w:val="24"/>
              </w:rPr>
              <w:t>Спеціаліст</w:t>
            </w:r>
          </w:p>
        </w:tc>
        <w:tc>
          <w:tcPr>
            <w:tcW w:w="51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38"/>
              <w:rPr>
                <w:sz w:val="24"/>
              </w:rPr>
            </w:pPr>
            <w:r>
              <w:rPr>
                <w:sz w:val="24"/>
              </w:rPr>
              <w:t>4</w:t>
            </w: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165"/>
              <w:rPr>
                <w:sz w:val="24"/>
              </w:rPr>
            </w:pPr>
          </w:p>
        </w:tc>
        <w:tc>
          <w:tcPr>
            <w:tcW w:w="52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204"/>
              <w:rPr>
                <w:sz w:val="24"/>
              </w:rPr>
            </w:pPr>
          </w:p>
        </w:tc>
        <w:tc>
          <w:tcPr>
            <w:tcW w:w="660"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17"/>
              <w:jc w:val="center"/>
              <w:rPr>
                <w:sz w:val="24"/>
              </w:rPr>
            </w:pPr>
          </w:p>
        </w:tc>
        <w:tc>
          <w:tcPr>
            <w:tcW w:w="473"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7"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20" w:right="1"/>
              <w:jc w:val="center"/>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0C615A" w:rsidP="000C615A">
            <w:pPr>
              <w:pStyle w:val="TableParagraph"/>
              <w:spacing w:line="360" w:lineRule="auto"/>
              <w:jc w:val="center"/>
              <w:rPr>
                <w:sz w:val="24"/>
              </w:rPr>
            </w:pPr>
            <w:r>
              <w:rPr>
                <w:sz w:val="24"/>
              </w:rPr>
              <w:t>4</w:t>
            </w:r>
          </w:p>
        </w:tc>
        <w:tc>
          <w:tcPr>
            <w:tcW w:w="60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jc w:val="center"/>
              <w:rPr>
                <w:sz w:val="24"/>
              </w:rPr>
            </w:pPr>
          </w:p>
        </w:tc>
        <w:tc>
          <w:tcPr>
            <w:tcW w:w="525" w:type="dxa"/>
            <w:tcBorders>
              <w:top w:val="single" w:sz="4" w:space="0" w:color="000000"/>
              <w:left w:val="single" w:sz="4" w:space="0" w:color="000000"/>
              <w:bottom w:val="single" w:sz="4" w:space="0" w:color="000000"/>
            </w:tcBorders>
          </w:tcPr>
          <w:p w:rsidR="00DF6CF2" w:rsidRDefault="00DF6CF2" w:rsidP="000C615A">
            <w:pPr>
              <w:pStyle w:val="TableParagraph"/>
              <w:spacing w:line="360" w:lineRule="auto"/>
              <w:ind w:left="25"/>
              <w:jc w:val="center"/>
              <w:rPr>
                <w:sz w:val="24"/>
              </w:rPr>
            </w:pPr>
          </w:p>
        </w:tc>
      </w:tr>
      <w:tr w:rsidR="00DF6CF2" w:rsidTr="00DF6CF2">
        <w:trPr>
          <w:trHeight w:val="316"/>
        </w:trPr>
        <w:tc>
          <w:tcPr>
            <w:tcW w:w="708" w:type="dxa"/>
            <w:tcBorders>
              <w:top w:val="single" w:sz="4" w:space="0" w:color="000000"/>
              <w:bottom w:val="single" w:sz="4" w:space="0" w:color="000000"/>
            </w:tcBorders>
          </w:tcPr>
          <w:p w:rsidR="00DF6CF2" w:rsidRDefault="00695BC7" w:rsidP="000C615A">
            <w:pPr>
              <w:pStyle w:val="TableParagraph"/>
              <w:spacing w:line="360" w:lineRule="auto"/>
              <w:ind w:right="88"/>
              <w:jc w:val="right"/>
              <w:rPr>
                <w:sz w:val="24"/>
              </w:rPr>
            </w:pPr>
            <w:r>
              <w:rPr>
                <w:spacing w:val="-10"/>
                <w:sz w:val="24"/>
              </w:rPr>
              <w:t>5</w:t>
            </w:r>
          </w:p>
        </w:tc>
        <w:tc>
          <w:tcPr>
            <w:tcW w:w="2888" w:type="dxa"/>
            <w:tcBorders>
              <w:top w:val="single" w:sz="4" w:space="0" w:color="000000"/>
              <w:bottom w:val="single" w:sz="4" w:space="0" w:color="000000"/>
              <w:right w:val="single" w:sz="4" w:space="0" w:color="000000"/>
            </w:tcBorders>
          </w:tcPr>
          <w:p w:rsidR="00DF6CF2" w:rsidRDefault="00DF6CF2" w:rsidP="000C615A">
            <w:pPr>
              <w:pStyle w:val="TableParagraph"/>
              <w:spacing w:line="360" w:lineRule="auto"/>
              <w:ind w:left="107"/>
              <w:rPr>
                <w:sz w:val="24"/>
              </w:rPr>
            </w:pPr>
            <w:r>
              <w:rPr>
                <w:sz w:val="24"/>
              </w:rPr>
              <w:t>Працівники</w:t>
            </w:r>
            <w:r>
              <w:rPr>
                <w:spacing w:val="-6"/>
                <w:sz w:val="24"/>
              </w:rPr>
              <w:t xml:space="preserve"> </w:t>
            </w:r>
            <w:r>
              <w:rPr>
                <w:spacing w:val="-2"/>
                <w:sz w:val="24"/>
              </w:rPr>
              <w:t>бухгалтерії</w:t>
            </w:r>
          </w:p>
        </w:tc>
        <w:tc>
          <w:tcPr>
            <w:tcW w:w="51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98"/>
              <w:rPr>
                <w:sz w:val="24"/>
              </w:rPr>
            </w:pPr>
            <w:r>
              <w:rPr>
                <w:spacing w:val="-10"/>
                <w:sz w:val="24"/>
              </w:rPr>
              <w:t>1</w:t>
            </w:r>
          </w:p>
        </w:tc>
        <w:tc>
          <w:tcPr>
            <w:tcW w:w="56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right="208"/>
              <w:jc w:val="right"/>
              <w:rPr>
                <w:sz w:val="24"/>
              </w:rPr>
            </w:pPr>
            <w:r>
              <w:rPr>
                <w:spacing w:val="-10"/>
                <w:sz w:val="24"/>
              </w:rPr>
              <w:t>1</w:t>
            </w:r>
          </w:p>
        </w:tc>
        <w:tc>
          <w:tcPr>
            <w:tcW w:w="52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660"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7"/>
              <w:jc w:val="center"/>
              <w:rPr>
                <w:sz w:val="24"/>
              </w:rPr>
            </w:pPr>
            <w:r>
              <w:rPr>
                <w:spacing w:val="-10"/>
                <w:sz w:val="24"/>
              </w:rPr>
              <w:t>1</w:t>
            </w:r>
          </w:p>
        </w:tc>
        <w:tc>
          <w:tcPr>
            <w:tcW w:w="473"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7"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jc w:val="center"/>
              <w:rPr>
                <w:sz w:val="24"/>
              </w:rPr>
            </w:pPr>
          </w:p>
        </w:tc>
        <w:tc>
          <w:tcPr>
            <w:tcW w:w="60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jc w:val="center"/>
              <w:rPr>
                <w:sz w:val="24"/>
              </w:rPr>
            </w:pPr>
          </w:p>
        </w:tc>
        <w:tc>
          <w:tcPr>
            <w:tcW w:w="525" w:type="dxa"/>
            <w:tcBorders>
              <w:top w:val="single" w:sz="4" w:space="0" w:color="000000"/>
              <w:left w:val="single" w:sz="4" w:space="0" w:color="000000"/>
              <w:bottom w:val="single" w:sz="4" w:space="0" w:color="000000"/>
            </w:tcBorders>
          </w:tcPr>
          <w:p w:rsidR="00DF6CF2" w:rsidRDefault="00DF6CF2" w:rsidP="000C615A">
            <w:pPr>
              <w:pStyle w:val="TableParagraph"/>
              <w:spacing w:line="360" w:lineRule="auto"/>
              <w:jc w:val="center"/>
              <w:rPr>
                <w:sz w:val="24"/>
              </w:rPr>
            </w:pPr>
          </w:p>
        </w:tc>
      </w:tr>
      <w:tr w:rsidR="00DF6CF2" w:rsidTr="00DF6CF2">
        <w:trPr>
          <w:trHeight w:val="316"/>
        </w:trPr>
        <w:tc>
          <w:tcPr>
            <w:tcW w:w="708" w:type="dxa"/>
            <w:tcBorders>
              <w:top w:val="single" w:sz="4" w:space="0" w:color="000000"/>
              <w:bottom w:val="single" w:sz="4" w:space="0" w:color="000000"/>
            </w:tcBorders>
          </w:tcPr>
          <w:p w:rsidR="00DF6CF2" w:rsidRDefault="00695BC7" w:rsidP="000C615A">
            <w:pPr>
              <w:pStyle w:val="TableParagraph"/>
              <w:spacing w:line="360" w:lineRule="auto"/>
              <w:ind w:right="88"/>
              <w:jc w:val="right"/>
              <w:rPr>
                <w:sz w:val="24"/>
              </w:rPr>
            </w:pPr>
            <w:r>
              <w:rPr>
                <w:spacing w:val="-5"/>
                <w:sz w:val="24"/>
              </w:rPr>
              <w:t>6</w:t>
            </w:r>
          </w:p>
        </w:tc>
        <w:tc>
          <w:tcPr>
            <w:tcW w:w="2888" w:type="dxa"/>
            <w:tcBorders>
              <w:top w:val="single" w:sz="4" w:space="0" w:color="000000"/>
              <w:bottom w:val="single" w:sz="4" w:space="0" w:color="000000"/>
              <w:right w:val="single" w:sz="4" w:space="0" w:color="000000"/>
            </w:tcBorders>
          </w:tcPr>
          <w:p w:rsidR="00DF6CF2" w:rsidRDefault="00DF6CF2" w:rsidP="000C615A">
            <w:pPr>
              <w:pStyle w:val="TableParagraph"/>
              <w:spacing w:line="360" w:lineRule="auto"/>
              <w:ind w:left="107"/>
              <w:rPr>
                <w:sz w:val="24"/>
              </w:rPr>
            </w:pPr>
            <w:r>
              <w:rPr>
                <w:sz w:val="24"/>
              </w:rPr>
              <w:t>Кадрові</w:t>
            </w:r>
            <w:r>
              <w:rPr>
                <w:spacing w:val="-3"/>
                <w:sz w:val="24"/>
              </w:rPr>
              <w:t xml:space="preserve"> </w:t>
            </w:r>
            <w:r>
              <w:rPr>
                <w:spacing w:val="-2"/>
                <w:sz w:val="24"/>
              </w:rPr>
              <w:t>працівники</w:t>
            </w:r>
          </w:p>
        </w:tc>
        <w:tc>
          <w:tcPr>
            <w:tcW w:w="51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98"/>
              <w:rPr>
                <w:sz w:val="24"/>
              </w:rPr>
            </w:pPr>
            <w:r>
              <w:rPr>
                <w:spacing w:val="-10"/>
                <w:sz w:val="24"/>
              </w:rPr>
              <w:t>1</w:t>
            </w:r>
          </w:p>
        </w:tc>
        <w:tc>
          <w:tcPr>
            <w:tcW w:w="56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right="208"/>
              <w:jc w:val="right"/>
              <w:rPr>
                <w:sz w:val="24"/>
              </w:rPr>
            </w:pPr>
            <w:r>
              <w:rPr>
                <w:spacing w:val="-10"/>
                <w:sz w:val="24"/>
              </w:rPr>
              <w:t>1</w:t>
            </w:r>
          </w:p>
        </w:tc>
        <w:tc>
          <w:tcPr>
            <w:tcW w:w="52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660"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7"/>
              <w:jc w:val="center"/>
              <w:rPr>
                <w:sz w:val="24"/>
              </w:rPr>
            </w:pPr>
            <w:r>
              <w:rPr>
                <w:spacing w:val="-10"/>
                <w:sz w:val="24"/>
              </w:rPr>
              <w:t>1</w:t>
            </w:r>
          </w:p>
        </w:tc>
        <w:tc>
          <w:tcPr>
            <w:tcW w:w="473"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7"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jc w:val="center"/>
              <w:rPr>
                <w:sz w:val="24"/>
              </w:rPr>
            </w:pPr>
          </w:p>
        </w:tc>
        <w:tc>
          <w:tcPr>
            <w:tcW w:w="60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jc w:val="center"/>
              <w:rPr>
                <w:sz w:val="24"/>
              </w:rPr>
            </w:pPr>
          </w:p>
        </w:tc>
        <w:tc>
          <w:tcPr>
            <w:tcW w:w="525" w:type="dxa"/>
            <w:tcBorders>
              <w:top w:val="single" w:sz="4" w:space="0" w:color="000000"/>
              <w:left w:val="single" w:sz="4" w:space="0" w:color="000000"/>
              <w:bottom w:val="single" w:sz="4" w:space="0" w:color="000000"/>
            </w:tcBorders>
          </w:tcPr>
          <w:p w:rsidR="00DF6CF2" w:rsidRDefault="00DF6CF2" w:rsidP="000C615A">
            <w:pPr>
              <w:pStyle w:val="TableParagraph"/>
              <w:spacing w:line="360" w:lineRule="auto"/>
              <w:jc w:val="center"/>
              <w:rPr>
                <w:sz w:val="24"/>
              </w:rPr>
            </w:pPr>
          </w:p>
        </w:tc>
      </w:tr>
      <w:tr w:rsidR="00DF6CF2" w:rsidTr="00DF6CF2">
        <w:trPr>
          <w:trHeight w:val="316"/>
        </w:trPr>
        <w:tc>
          <w:tcPr>
            <w:tcW w:w="708" w:type="dxa"/>
            <w:tcBorders>
              <w:top w:val="single" w:sz="4" w:space="0" w:color="000000"/>
              <w:bottom w:val="single" w:sz="4" w:space="0" w:color="000000"/>
            </w:tcBorders>
          </w:tcPr>
          <w:p w:rsidR="00DF6CF2" w:rsidRDefault="00695BC7" w:rsidP="000C615A">
            <w:pPr>
              <w:pStyle w:val="TableParagraph"/>
              <w:spacing w:line="360" w:lineRule="auto"/>
              <w:ind w:right="88"/>
              <w:jc w:val="right"/>
              <w:rPr>
                <w:sz w:val="24"/>
              </w:rPr>
            </w:pPr>
            <w:r>
              <w:rPr>
                <w:spacing w:val="-5"/>
                <w:sz w:val="24"/>
              </w:rPr>
              <w:t>7</w:t>
            </w:r>
          </w:p>
        </w:tc>
        <w:tc>
          <w:tcPr>
            <w:tcW w:w="2888" w:type="dxa"/>
            <w:tcBorders>
              <w:top w:val="single" w:sz="4" w:space="0" w:color="000000"/>
              <w:bottom w:val="single" w:sz="4" w:space="0" w:color="000000"/>
              <w:right w:val="single" w:sz="4" w:space="0" w:color="000000"/>
            </w:tcBorders>
          </w:tcPr>
          <w:p w:rsidR="00DF6CF2" w:rsidRDefault="00DF6CF2" w:rsidP="000C615A">
            <w:pPr>
              <w:pStyle w:val="TableParagraph"/>
              <w:spacing w:line="360" w:lineRule="auto"/>
              <w:ind w:left="107"/>
              <w:rPr>
                <w:sz w:val="24"/>
              </w:rPr>
            </w:pPr>
            <w:r>
              <w:rPr>
                <w:spacing w:val="-2"/>
                <w:sz w:val="24"/>
              </w:rPr>
              <w:t>Бібліотекар</w:t>
            </w:r>
          </w:p>
        </w:tc>
        <w:tc>
          <w:tcPr>
            <w:tcW w:w="516"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98"/>
              <w:rPr>
                <w:sz w:val="24"/>
              </w:rPr>
            </w:pPr>
            <w:r>
              <w:rPr>
                <w:spacing w:val="-10"/>
                <w:sz w:val="24"/>
              </w:rPr>
              <w:t>1</w:t>
            </w: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2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ind w:left="204"/>
              <w:rPr>
                <w:sz w:val="24"/>
              </w:rPr>
            </w:pPr>
          </w:p>
        </w:tc>
        <w:tc>
          <w:tcPr>
            <w:tcW w:w="660" w:type="dxa"/>
            <w:tcBorders>
              <w:top w:val="single" w:sz="4" w:space="0" w:color="000000"/>
              <w:left w:val="single" w:sz="4" w:space="0" w:color="000000"/>
              <w:bottom w:val="single" w:sz="4" w:space="0" w:color="000000"/>
              <w:right w:val="single" w:sz="4" w:space="0" w:color="000000"/>
            </w:tcBorders>
          </w:tcPr>
          <w:p w:rsidR="00DF6CF2" w:rsidRDefault="00695BC7" w:rsidP="000C615A">
            <w:pPr>
              <w:pStyle w:val="TableParagraph"/>
              <w:spacing w:line="360" w:lineRule="auto"/>
              <w:ind w:left="17"/>
              <w:jc w:val="center"/>
              <w:rPr>
                <w:sz w:val="24"/>
              </w:rPr>
            </w:pPr>
            <w:r>
              <w:rPr>
                <w:spacing w:val="-10"/>
                <w:sz w:val="24"/>
              </w:rPr>
              <w:t>1</w:t>
            </w:r>
          </w:p>
        </w:tc>
        <w:tc>
          <w:tcPr>
            <w:tcW w:w="473"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7"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rPr>
                <w:sz w:val="24"/>
              </w:rPr>
            </w:pPr>
          </w:p>
        </w:tc>
        <w:tc>
          <w:tcPr>
            <w:tcW w:w="566"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jc w:val="center"/>
              <w:rPr>
                <w:sz w:val="24"/>
              </w:rPr>
            </w:pPr>
          </w:p>
        </w:tc>
        <w:tc>
          <w:tcPr>
            <w:tcW w:w="609" w:type="dxa"/>
            <w:tcBorders>
              <w:top w:val="single" w:sz="4" w:space="0" w:color="000000"/>
              <w:left w:val="single" w:sz="4" w:space="0" w:color="000000"/>
              <w:bottom w:val="single" w:sz="4" w:space="0" w:color="000000"/>
              <w:right w:val="single" w:sz="4" w:space="0" w:color="000000"/>
            </w:tcBorders>
          </w:tcPr>
          <w:p w:rsidR="00DF6CF2" w:rsidRDefault="00DF6CF2" w:rsidP="000C615A">
            <w:pPr>
              <w:pStyle w:val="TableParagraph"/>
              <w:spacing w:line="360" w:lineRule="auto"/>
              <w:jc w:val="center"/>
              <w:rPr>
                <w:sz w:val="24"/>
              </w:rPr>
            </w:pPr>
          </w:p>
        </w:tc>
        <w:tc>
          <w:tcPr>
            <w:tcW w:w="525" w:type="dxa"/>
            <w:tcBorders>
              <w:top w:val="single" w:sz="4" w:space="0" w:color="000000"/>
              <w:left w:val="single" w:sz="4" w:space="0" w:color="000000"/>
              <w:bottom w:val="single" w:sz="4" w:space="0" w:color="000000"/>
            </w:tcBorders>
          </w:tcPr>
          <w:p w:rsidR="00DF6CF2" w:rsidRDefault="00DF6CF2" w:rsidP="000C615A">
            <w:pPr>
              <w:pStyle w:val="TableParagraph"/>
              <w:spacing w:line="360" w:lineRule="auto"/>
              <w:jc w:val="center"/>
              <w:rPr>
                <w:sz w:val="24"/>
              </w:rPr>
            </w:pPr>
          </w:p>
        </w:tc>
      </w:tr>
    </w:tbl>
    <w:p w:rsidR="00695BC7" w:rsidRDefault="00695BC7" w:rsidP="00DF6CF2">
      <w:pPr>
        <w:pStyle w:val="a3"/>
        <w:spacing w:line="276" w:lineRule="auto"/>
        <w:ind w:right="426" w:firstLine="707"/>
      </w:pPr>
    </w:p>
    <w:p w:rsidR="00DF6CF2" w:rsidRDefault="00DF6CF2" w:rsidP="000C615A">
      <w:pPr>
        <w:pStyle w:val="a3"/>
        <w:spacing w:line="360" w:lineRule="auto"/>
        <w:ind w:right="426" w:firstLine="707"/>
      </w:pPr>
      <w:r>
        <w:t>узгодженості</w:t>
      </w:r>
      <w:r>
        <w:rPr>
          <w:spacing w:val="34"/>
        </w:rPr>
        <w:t xml:space="preserve"> </w:t>
      </w:r>
      <w:r>
        <w:t>та</w:t>
      </w:r>
      <w:r>
        <w:rPr>
          <w:spacing w:val="35"/>
        </w:rPr>
        <w:t xml:space="preserve"> </w:t>
      </w:r>
      <w:r>
        <w:t>справедливості.</w:t>
      </w:r>
      <w:r>
        <w:rPr>
          <w:spacing w:val="32"/>
        </w:rPr>
        <w:t xml:space="preserve"> </w:t>
      </w:r>
      <w:r>
        <w:t>Цей</w:t>
      </w:r>
      <w:r>
        <w:rPr>
          <w:spacing w:val="36"/>
        </w:rPr>
        <w:t xml:space="preserve"> </w:t>
      </w:r>
      <w:r>
        <w:t>процес</w:t>
      </w:r>
      <w:r>
        <w:rPr>
          <w:spacing w:val="35"/>
        </w:rPr>
        <w:t xml:space="preserve"> </w:t>
      </w:r>
      <w:r>
        <w:t>координується</w:t>
      </w:r>
      <w:r>
        <w:rPr>
          <w:spacing w:val="37"/>
        </w:rPr>
        <w:t xml:space="preserve"> </w:t>
      </w:r>
      <w:r>
        <w:rPr>
          <w:spacing w:val="-2"/>
        </w:rPr>
        <w:t>Профспілковим</w:t>
      </w:r>
      <w:r w:rsidR="000C615A">
        <w:rPr>
          <w:spacing w:val="-2"/>
        </w:rPr>
        <w:t xml:space="preserve"> </w:t>
      </w:r>
      <w:r>
        <w:t>комітетом Коледжу, що забезпечує соціальний захист працівників та ефективне використання кадрового потенціалу.</w:t>
      </w:r>
    </w:p>
    <w:p w:rsidR="00DF6CF2" w:rsidRDefault="00DF6CF2" w:rsidP="000C615A">
      <w:pPr>
        <w:pStyle w:val="a3"/>
        <w:spacing w:line="360" w:lineRule="auto"/>
        <w:ind w:right="425" w:firstLine="707"/>
        <w:jc w:val="both"/>
      </w:pPr>
      <w:r>
        <w:t>Значна увага в Коледжі приділяється системному підвищенню ділової компетентності та вдосконаленню професійної майстерності педагогічних працівників. Протягом звітного періоду проводилася систематична робота з підвищення кваліфікації. З цією метою, викладачі активно вивчають та впроваджують у практику передовий досвід інших навчальних закладів, охоплюючи різні аспекти освітнього процесу, регулярно відвідуються</w:t>
      </w:r>
      <w:r>
        <w:rPr>
          <w:spacing w:val="40"/>
        </w:rPr>
        <w:t xml:space="preserve"> </w:t>
      </w:r>
      <w:r>
        <w:t xml:space="preserve">наради, а також приймається участь у семінарах та конференціях, організованих внутрішніми силами Коледжу, так і </w:t>
      </w:r>
      <w:r w:rsidR="000C615A">
        <w:t>Академією МАУП</w:t>
      </w:r>
      <w:r>
        <w:t xml:space="preserve">, що сприяє інтеграції та </w:t>
      </w:r>
      <w:r>
        <w:lastRenderedPageBreak/>
        <w:t>розвитку науково-методичної бази.</w:t>
      </w:r>
    </w:p>
    <w:p w:rsidR="00DF6CF2" w:rsidRDefault="00DF6CF2" w:rsidP="000C615A">
      <w:pPr>
        <w:pStyle w:val="a3"/>
        <w:spacing w:line="360" w:lineRule="auto"/>
        <w:ind w:right="431" w:firstLine="707"/>
        <w:jc w:val="both"/>
      </w:pPr>
      <w:r>
        <w:t>Ця постійна робота з розвитку кадрів є фундаментом для інновацій та гарантує актуальність знань, які передаються студентам.</w:t>
      </w:r>
    </w:p>
    <w:p w:rsidR="00DF6CF2" w:rsidRDefault="00DF6CF2" w:rsidP="000C615A">
      <w:pPr>
        <w:pStyle w:val="a3"/>
        <w:spacing w:line="360" w:lineRule="auto"/>
        <w:ind w:right="425" w:firstLine="707"/>
        <w:jc w:val="both"/>
        <w:rPr>
          <w:spacing w:val="-2"/>
        </w:rPr>
      </w:pPr>
      <w:r>
        <w:t xml:space="preserve">Наш педагогічний колектив вирізняється тим, що кожен викладач володіє не лише високою теоретичною кваліфікацією у своїй галузі, але й збагачує освітній процес власним значним практичним досвідом та унікальним методичним підходом. Завдяки такій синергії теорії та практики, студенти отримують ґрунтовне і глибоке розуміння навчальних дисциплін, що є вирішальним чинником для їхньої успішної професійної кар'єри та </w:t>
      </w:r>
      <w:r>
        <w:rPr>
          <w:spacing w:val="-2"/>
        </w:rPr>
        <w:t>конкурентоспроможності.</w:t>
      </w:r>
    </w:p>
    <w:p w:rsidR="00ED57C1" w:rsidRDefault="00ED57C1" w:rsidP="00ED57C1">
      <w:pPr>
        <w:pStyle w:val="a3"/>
        <w:spacing w:line="360" w:lineRule="auto"/>
        <w:ind w:right="425"/>
        <w:jc w:val="both"/>
      </w:pPr>
      <w:r w:rsidRPr="00ED57C1">
        <w:rPr>
          <w:noProof/>
          <w:lang w:val="ru-RU" w:eastAsia="ru-RU"/>
        </w:rPr>
        <w:drawing>
          <wp:inline distT="0" distB="0" distL="0" distR="0">
            <wp:extent cx="6305550" cy="4614334"/>
            <wp:effectExtent l="19050" t="0" r="0" b="0"/>
            <wp:docPr id="23" name="Рисунок 12" descr="https://zherdya.wordpress.com/wp-content/uploads/2025/06/fc0e906ca943a88465b0020fc074e239-47.jpg?w=723"/>
            <wp:cNvGraphicFramePr/>
            <a:graphic xmlns:a="http://schemas.openxmlformats.org/drawingml/2006/main">
              <a:graphicData uri="http://schemas.openxmlformats.org/drawingml/2006/picture">
                <pic:pic xmlns:pic="http://schemas.openxmlformats.org/drawingml/2006/picture">
                  <pic:nvPicPr>
                    <pic:cNvPr id="20484" name="Picture 4" descr="https://zherdya.wordpress.com/wp-content/uploads/2025/06/fc0e906ca943a88465b0020fc074e239-47.jpg?w=723"/>
                    <pic:cNvPicPr>
                      <a:picLocks noChangeAspect="1" noChangeArrowheads="1"/>
                    </pic:cNvPicPr>
                  </pic:nvPicPr>
                  <pic:blipFill>
                    <a:blip r:embed="rId18" cstate="print"/>
                    <a:srcRect/>
                    <a:stretch>
                      <a:fillRect/>
                    </a:stretch>
                  </pic:blipFill>
                  <pic:spPr bwMode="auto">
                    <a:xfrm>
                      <a:off x="0" y="0"/>
                      <a:ext cx="6305550" cy="4614334"/>
                    </a:xfrm>
                    <a:prstGeom prst="rect">
                      <a:avLst/>
                    </a:prstGeom>
                    <a:noFill/>
                  </pic:spPr>
                </pic:pic>
              </a:graphicData>
            </a:graphic>
          </wp:inline>
        </w:drawing>
      </w:r>
    </w:p>
    <w:p w:rsidR="00DF6CF2" w:rsidRDefault="00DF6CF2" w:rsidP="000C615A">
      <w:pPr>
        <w:pStyle w:val="a3"/>
        <w:spacing w:line="360" w:lineRule="auto"/>
        <w:ind w:right="426" w:firstLine="707"/>
      </w:pPr>
      <w:r>
        <w:t xml:space="preserve">Активна участь педагогічних працівників у наукові дослідження та освітні </w:t>
      </w:r>
      <w:proofErr w:type="spellStart"/>
      <w:r>
        <w:t>проєкти</w:t>
      </w:r>
      <w:proofErr w:type="spellEnd"/>
      <w:r>
        <w:t xml:space="preserve"> є яскравим свідченням їхньої відданості освітньому прогресу та інтеграції новітніх інновацій.</w:t>
      </w:r>
    </w:p>
    <w:p w:rsidR="00DF6CF2" w:rsidRDefault="00DF6CF2" w:rsidP="000C615A">
      <w:pPr>
        <w:pStyle w:val="a3"/>
        <w:spacing w:line="360" w:lineRule="auto"/>
        <w:ind w:left="993"/>
      </w:pPr>
      <w:r>
        <w:t>Кожен</w:t>
      </w:r>
      <w:r>
        <w:rPr>
          <w:spacing w:val="-5"/>
        </w:rPr>
        <w:t xml:space="preserve"> </w:t>
      </w:r>
      <w:r>
        <w:t>член</w:t>
      </w:r>
      <w:r>
        <w:rPr>
          <w:spacing w:val="-5"/>
        </w:rPr>
        <w:t xml:space="preserve"> </w:t>
      </w:r>
      <w:r>
        <w:t>колективу</w:t>
      </w:r>
      <w:r>
        <w:rPr>
          <w:spacing w:val="-4"/>
        </w:rPr>
        <w:t xml:space="preserve"> </w:t>
      </w:r>
      <w:r>
        <w:t>має</w:t>
      </w:r>
      <w:r>
        <w:rPr>
          <w:spacing w:val="-5"/>
        </w:rPr>
        <w:t xml:space="preserve"> </w:t>
      </w:r>
      <w:r>
        <w:rPr>
          <w:spacing w:val="-2"/>
        </w:rPr>
        <w:t>можливість:</w:t>
      </w:r>
    </w:p>
    <w:p w:rsidR="00DF6CF2" w:rsidRDefault="00DF6CF2" w:rsidP="000C615A">
      <w:pPr>
        <w:pStyle w:val="a4"/>
        <w:numPr>
          <w:ilvl w:val="0"/>
          <w:numId w:val="12"/>
        </w:numPr>
        <w:tabs>
          <w:tab w:val="left" w:pos="1700"/>
        </w:tabs>
        <w:spacing w:before="0" w:line="360" w:lineRule="auto"/>
        <w:ind w:left="1700" w:hanging="347"/>
        <w:jc w:val="both"/>
        <w:rPr>
          <w:sz w:val="28"/>
        </w:rPr>
      </w:pPr>
      <w:r>
        <w:rPr>
          <w:sz w:val="28"/>
        </w:rPr>
        <w:t>розвивати</w:t>
      </w:r>
      <w:r>
        <w:rPr>
          <w:spacing w:val="-6"/>
          <w:sz w:val="28"/>
        </w:rPr>
        <w:t xml:space="preserve"> </w:t>
      </w:r>
      <w:r>
        <w:rPr>
          <w:sz w:val="28"/>
        </w:rPr>
        <w:t>власні</w:t>
      </w:r>
      <w:r>
        <w:rPr>
          <w:spacing w:val="-5"/>
          <w:sz w:val="28"/>
        </w:rPr>
        <w:t xml:space="preserve"> </w:t>
      </w:r>
      <w:r>
        <w:rPr>
          <w:sz w:val="28"/>
        </w:rPr>
        <w:t>таланти</w:t>
      </w:r>
      <w:r>
        <w:rPr>
          <w:spacing w:val="-6"/>
          <w:sz w:val="28"/>
        </w:rPr>
        <w:t xml:space="preserve"> </w:t>
      </w:r>
      <w:r>
        <w:rPr>
          <w:sz w:val="28"/>
        </w:rPr>
        <w:t>та</w:t>
      </w:r>
      <w:r>
        <w:rPr>
          <w:spacing w:val="-8"/>
          <w:sz w:val="28"/>
        </w:rPr>
        <w:t xml:space="preserve"> </w:t>
      </w:r>
      <w:r>
        <w:rPr>
          <w:spacing w:val="-2"/>
          <w:sz w:val="28"/>
        </w:rPr>
        <w:t>навички;</w:t>
      </w:r>
    </w:p>
    <w:p w:rsidR="00DF6CF2" w:rsidRDefault="00DF6CF2" w:rsidP="000C615A">
      <w:pPr>
        <w:pStyle w:val="a4"/>
        <w:numPr>
          <w:ilvl w:val="0"/>
          <w:numId w:val="12"/>
        </w:numPr>
        <w:tabs>
          <w:tab w:val="left" w:pos="1700"/>
        </w:tabs>
        <w:spacing w:before="0" w:line="360" w:lineRule="auto"/>
        <w:ind w:left="1700" w:hanging="347"/>
        <w:jc w:val="both"/>
        <w:rPr>
          <w:sz w:val="28"/>
        </w:rPr>
      </w:pPr>
      <w:r>
        <w:rPr>
          <w:sz w:val="28"/>
        </w:rPr>
        <w:lastRenderedPageBreak/>
        <w:t>сприяти</w:t>
      </w:r>
      <w:r>
        <w:rPr>
          <w:spacing w:val="-13"/>
          <w:sz w:val="28"/>
        </w:rPr>
        <w:t xml:space="preserve"> </w:t>
      </w:r>
      <w:r>
        <w:rPr>
          <w:sz w:val="28"/>
        </w:rPr>
        <w:t>інтелектуальному</w:t>
      </w:r>
      <w:r>
        <w:rPr>
          <w:spacing w:val="-10"/>
          <w:sz w:val="28"/>
        </w:rPr>
        <w:t xml:space="preserve"> </w:t>
      </w:r>
      <w:r>
        <w:rPr>
          <w:sz w:val="28"/>
        </w:rPr>
        <w:t>зростанню</w:t>
      </w:r>
      <w:r>
        <w:rPr>
          <w:spacing w:val="-12"/>
          <w:sz w:val="28"/>
        </w:rPr>
        <w:t xml:space="preserve"> </w:t>
      </w:r>
      <w:r>
        <w:rPr>
          <w:sz w:val="28"/>
        </w:rPr>
        <w:t>студентської</w:t>
      </w:r>
      <w:r>
        <w:rPr>
          <w:spacing w:val="-9"/>
          <w:sz w:val="28"/>
        </w:rPr>
        <w:t xml:space="preserve"> </w:t>
      </w:r>
      <w:r>
        <w:rPr>
          <w:spacing w:val="-2"/>
          <w:sz w:val="28"/>
        </w:rPr>
        <w:t>громади;</w:t>
      </w:r>
    </w:p>
    <w:p w:rsidR="00DF6CF2" w:rsidRDefault="00DF6CF2" w:rsidP="000C615A">
      <w:pPr>
        <w:pStyle w:val="a4"/>
        <w:numPr>
          <w:ilvl w:val="0"/>
          <w:numId w:val="12"/>
        </w:numPr>
        <w:tabs>
          <w:tab w:val="left" w:pos="1699"/>
        </w:tabs>
        <w:spacing w:before="0" w:line="360" w:lineRule="auto"/>
        <w:ind w:right="425" w:firstLine="1067"/>
        <w:jc w:val="both"/>
        <w:rPr>
          <w:sz w:val="28"/>
        </w:rPr>
      </w:pPr>
      <w:r>
        <w:rPr>
          <w:sz w:val="28"/>
        </w:rPr>
        <w:t>ефективно інтегрувати актуальні наукові досягнення та результати досліджень безпосередньо у навчальний процес.</w:t>
      </w:r>
    </w:p>
    <w:p w:rsidR="00DF6CF2" w:rsidRDefault="00DF6CF2" w:rsidP="000C615A">
      <w:pPr>
        <w:pStyle w:val="a3"/>
        <w:spacing w:line="360" w:lineRule="auto"/>
        <w:ind w:right="427" w:firstLine="707"/>
      </w:pPr>
      <w:r>
        <w:t>Протягом останніх трьох років ключовим аспектом</w:t>
      </w:r>
      <w:r>
        <w:rPr>
          <w:spacing w:val="-1"/>
        </w:rPr>
        <w:t xml:space="preserve"> </w:t>
      </w:r>
      <w:r>
        <w:t xml:space="preserve">діяльності Коледжу стало ефективне забезпечення </w:t>
      </w:r>
      <w:proofErr w:type="spellStart"/>
      <w:r>
        <w:t>онлайн</w:t>
      </w:r>
      <w:proofErr w:type="spellEnd"/>
      <w:r>
        <w:t xml:space="preserve"> та дистанційної освіти. Наші викладачі успішно опанували мистецтво дистанційного викладання, якісно та ефективно проводячи навчальний процес як під час лекційних, так і на семінарських (практичних) заняттях.</w:t>
      </w:r>
    </w:p>
    <w:p w:rsidR="00DF6CF2" w:rsidRDefault="00DF6CF2" w:rsidP="000C615A">
      <w:pPr>
        <w:pStyle w:val="a3"/>
        <w:spacing w:line="360" w:lineRule="auto"/>
        <w:ind w:left="993"/>
      </w:pPr>
      <w:r>
        <w:t>Цей</w:t>
      </w:r>
      <w:r>
        <w:rPr>
          <w:spacing w:val="-5"/>
        </w:rPr>
        <w:t xml:space="preserve"> </w:t>
      </w:r>
      <w:r>
        <w:t>досвід</w:t>
      </w:r>
      <w:r>
        <w:rPr>
          <w:spacing w:val="-3"/>
        </w:rPr>
        <w:t xml:space="preserve"> </w:t>
      </w:r>
      <w:r>
        <w:t>вкотре</w:t>
      </w:r>
      <w:r>
        <w:rPr>
          <w:spacing w:val="-4"/>
        </w:rPr>
        <w:t xml:space="preserve"> </w:t>
      </w:r>
      <w:r>
        <w:rPr>
          <w:spacing w:val="-2"/>
        </w:rPr>
        <w:t>підтверджує:</w:t>
      </w:r>
    </w:p>
    <w:p w:rsidR="00DF6CF2" w:rsidRDefault="00DF6CF2" w:rsidP="000C615A">
      <w:pPr>
        <w:pStyle w:val="a4"/>
        <w:numPr>
          <w:ilvl w:val="0"/>
          <w:numId w:val="12"/>
        </w:numPr>
        <w:tabs>
          <w:tab w:val="left" w:pos="1700"/>
        </w:tabs>
        <w:spacing w:before="0" w:line="360" w:lineRule="auto"/>
        <w:ind w:left="1700" w:hanging="347"/>
        <w:jc w:val="both"/>
        <w:rPr>
          <w:sz w:val="28"/>
        </w:rPr>
      </w:pPr>
      <w:r>
        <w:rPr>
          <w:sz w:val="28"/>
        </w:rPr>
        <w:t>високі</w:t>
      </w:r>
      <w:r>
        <w:rPr>
          <w:spacing w:val="-7"/>
          <w:sz w:val="28"/>
        </w:rPr>
        <w:t xml:space="preserve"> </w:t>
      </w:r>
      <w:r>
        <w:rPr>
          <w:sz w:val="28"/>
        </w:rPr>
        <w:t>професійні</w:t>
      </w:r>
      <w:r>
        <w:rPr>
          <w:spacing w:val="-4"/>
          <w:sz w:val="28"/>
        </w:rPr>
        <w:t xml:space="preserve"> </w:t>
      </w:r>
      <w:r>
        <w:rPr>
          <w:sz w:val="28"/>
        </w:rPr>
        <w:t>навички</w:t>
      </w:r>
      <w:r>
        <w:rPr>
          <w:spacing w:val="-6"/>
          <w:sz w:val="28"/>
        </w:rPr>
        <w:t xml:space="preserve"> </w:t>
      </w:r>
      <w:r>
        <w:rPr>
          <w:sz w:val="28"/>
        </w:rPr>
        <w:t>та</w:t>
      </w:r>
      <w:r>
        <w:rPr>
          <w:spacing w:val="-5"/>
          <w:sz w:val="28"/>
        </w:rPr>
        <w:t xml:space="preserve"> </w:t>
      </w:r>
      <w:r>
        <w:rPr>
          <w:sz w:val="28"/>
        </w:rPr>
        <w:t>майстерність</w:t>
      </w:r>
      <w:r>
        <w:rPr>
          <w:spacing w:val="-5"/>
          <w:sz w:val="28"/>
        </w:rPr>
        <w:t xml:space="preserve"> </w:t>
      </w:r>
      <w:r>
        <w:rPr>
          <w:spacing w:val="-2"/>
          <w:sz w:val="28"/>
        </w:rPr>
        <w:t>колективу;</w:t>
      </w:r>
    </w:p>
    <w:p w:rsidR="00DF6CF2" w:rsidRDefault="00DF6CF2" w:rsidP="000C615A">
      <w:pPr>
        <w:pStyle w:val="a4"/>
        <w:numPr>
          <w:ilvl w:val="0"/>
          <w:numId w:val="12"/>
        </w:numPr>
        <w:tabs>
          <w:tab w:val="left" w:pos="1699"/>
        </w:tabs>
        <w:spacing w:before="0" w:line="360" w:lineRule="auto"/>
        <w:ind w:right="418" w:firstLine="1067"/>
        <w:jc w:val="both"/>
        <w:rPr>
          <w:sz w:val="28"/>
        </w:rPr>
      </w:pPr>
      <w:r>
        <w:rPr>
          <w:sz w:val="28"/>
        </w:rPr>
        <w:t>здатність швидко адаптуватися до сучасних технологічних та освітніх викликів, забезпечуючи безперервність освітнього процесу в будь-яких умовах.</w:t>
      </w:r>
    </w:p>
    <w:p w:rsidR="00DF6CF2" w:rsidRDefault="00DF6CF2" w:rsidP="000C615A">
      <w:pPr>
        <w:pStyle w:val="a3"/>
        <w:tabs>
          <w:tab w:val="left" w:pos="2080"/>
          <w:tab w:val="left" w:pos="2352"/>
          <w:tab w:val="left" w:pos="2951"/>
          <w:tab w:val="left" w:pos="3718"/>
          <w:tab w:val="left" w:pos="4828"/>
          <w:tab w:val="left" w:pos="5120"/>
          <w:tab w:val="left" w:pos="5600"/>
          <w:tab w:val="left" w:pos="6320"/>
          <w:tab w:val="left" w:pos="7586"/>
          <w:tab w:val="left" w:pos="8067"/>
          <w:tab w:val="left" w:pos="8358"/>
          <w:tab w:val="left" w:pos="8727"/>
        </w:tabs>
        <w:spacing w:line="360" w:lineRule="auto"/>
        <w:ind w:right="426" w:firstLine="679"/>
        <w:jc w:val="right"/>
      </w:pPr>
      <w:r>
        <w:rPr>
          <w:spacing w:val="-2"/>
        </w:rPr>
        <w:t>Засідання</w:t>
      </w:r>
      <w:r>
        <w:tab/>
      </w:r>
      <w:r>
        <w:rPr>
          <w:spacing w:val="-2"/>
        </w:rPr>
        <w:t>циклових</w:t>
      </w:r>
      <w:r>
        <w:tab/>
      </w:r>
      <w:r>
        <w:rPr>
          <w:spacing w:val="-2"/>
        </w:rPr>
        <w:t>комісій</w:t>
      </w:r>
      <w:r>
        <w:tab/>
      </w:r>
      <w:r>
        <w:rPr>
          <w:spacing w:val="-2"/>
        </w:rPr>
        <w:t>відіграють</w:t>
      </w:r>
      <w:r>
        <w:tab/>
      </w:r>
      <w:r>
        <w:rPr>
          <w:spacing w:val="-2"/>
        </w:rPr>
        <w:t>ключову</w:t>
      </w:r>
      <w:r>
        <w:tab/>
      </w:r>
      <w:r>
        <w:rPr>
          <w:spacing w:val="-4"/>
        </w:rPr>
        <w:t>роль</w:t>
      </w:r>
      <w:r>
        <w:tab/>
      </w:r>
      <w:r>
        <w:rPr>
          <w:spacing w:val="-10"/>
        </w:rPr>
        <w:t>у</w:t>
      </w:r>
      <w:r>
        <w:tab/>
      </w:r>
      <w:r>
        <w:rPr>
          <w:spacing w:val="-2"/>
        </w:rPr>
        <w:t xml:space="preserve">процесі </w:t>
      </w:r>
      <w:r>
        <w:t>професійного</w:t>
      </w:r>
      <w:r>
        <w:rPr>
          <w:spacing w:val="40"/>
        </w:rPr>
        <w:t xml:space="preserve"> </w:t>
      </w:r>
      <w:r>
        <w:t>розвитку.</w:t>
      </w:r>
      <w:r>
        <w:rPr>
          <w:spacing w:val="40"/>
        </w:rPr>
        <w:t xml:space="preserve"> </w:t>
      </w:r>
      <w:r>
        <w:t>На</w:t>
      </w:r>
      <w:r>
        <w:rPr>
          <w:spacing w:val="40"/>
        </w:rPr>
        <w:t xml:space="preserve"> </w:t>
      </w:r>
      <w:r>
        <w:t>них</w:t>
      </w:r>
      <w:r>
        <w:rPr>
          <w:spacing w:val="40"/>
        </w:rPr>
        <w:t xml:space="preserve"> </w:t>
      </w:r>
      <w:r>
        <w:t>відбувається</w:t>
      </w:r>
      <w:r>
        <w:rPr>
          <w:spacing w:val="40"/>
        </w:rPr>
        <w:t xml:space="preserve"> </w:t>
      </w:r>
      <w:r>
        <w:t>аналіз</w:t>
      </w:r>
      <w:r>
        <w:rPr>
          <w:spacing w:val="40"/>
        </w:rPr>
        <w:t xml:space="preserve"> </w:t>
      </w:r>
      <w:r>
        <w:t>та</w:t>
      </w:r>
      <w:r>
        <w:rPr>
          <w:spacing w:val="40"/>
        </w:rPr>
        <w:t xml:space="preserve"> </w:t>
      </w:r>
      <w:r>
        <w:t>обговорення</w:t>
      </w:r>
      <w:r>
        <w:rPr>
          <w:spacing w:val="40"/>
        </w:rPr>
        <w:t xml:space="preserve"> </w:t>
      </w:r>
      <w:r>
        <w:t>звітів</w:t>
      </w:r>
      <w:r>
        <w:rPr>
          <w:spacing w:val="40"/>
        </w:rPr>
        <w:t xml:space="preserve"> </w:t>
      </w:r>
      <w:r>
        <w:t>викладачів</w:t>
      </w:r>
      <w:r>
        <w:rPr>
          <w:spacing w:val="-6"/>
        </w:rPr>
        <w:t xml:space="preserve"> </w:t>
      </w:r>
      <w:r>
        <w:t>про</w:t>
      </w:r>
      <w:r>
        <w:rPr>
          <w:spacing w:val="-4"/>
        </w:rPr>
        <w:t xml:space="preserve"> </w:t>
      </w:r>
      <w:r>
        <w:t>проходження</w:t>
      </w:r>
      <w:r>
        <w:rPr>
          <w:spacing w:val="-5"/>
        </w:rPr>
        <w:t xml:space="preserve"> </w:t>
      </w:r>
      <w:r>
        <w:t>підвищення</w:t>
      </w:r>
      <w:r>
        <w:rPr>
          <w:spacing w:val="-5"/>
        </w:rPr>
        <w:t xml:space="preserve"> </w:t>
      </w:r>
      <w:r>
        <w:t>кваліфікації</w:t>
      </w:r>
      <w:r>
        <w:rPr>
          <w:spacing w:val="-4"/>
        </w:rPr>
        <w:t xml:space="preserve"> </w:t>
      </w:r>
      <w:r>
        <w:t>та</w:t>
      </w:r>
      <w:r>
        <w:rPr>
          <w:spacing w:val="-5"/>
        </w:rPr>
        <w:t xml:space="preserve"> </w:t>
      </w:r>
      <w:r>
        <w:t>надаються</w:t>
      </w:r>
      <w:r>
        <w:rPr>
          <w:spacing w:val="-5"/>
        </w:rPr>
        <w:t xml:space="preserve"> </w:t>
      </w:r>
      <w:r>
        <w:t xml:space="preserve">конкретні </w:t>
      </w:r>
      <w:r>
        <w:rPr>
          <w:spacing w:val="-2"/>
        </w:rPr>
        <w:t>рекомендації</w:t>
      </w:r>
      <w:r>
        <w:tab/>
      </w:r>
      <w:r>
        <w:rPr>
          <w:spacing w:val="-4"/>
        </w:rPr>
        <w:t>щодо</w:t>
      </w:r>
      <w:r>
        <w:tab/>
      </w:r>
      <w:r>
        <w:rPr>
          <w:spacing w:val="-2"/>
        </w:rPr>
        <w:t>якнайшвидшого</w:t>
      </w:r>
      <w:r>
        <w:tab/>
      </w:r>
      <w:r>
        <w:rPr>
          <w:spacing w:val="-6"/>
        </w:rPr>
        <w:t>та</w:t>
      </w:r>
      <w:r>
        <w:tab/>
      </w:r>
      <w:r>
        <w:rPr>
          <w:spacing w:val="-2"/>
        </w:rPr>
        <w:t>найефективнішого</w:t>
      </w:r>
      <w:r>
        <w:tab/>
      </w:r>
      <w:r>
        <w:rPr>
          <w:spacing w:val="-2"/>
        </w:rPr>
        <w:t xml:space="preserve">застосування </w:t>
      </w:r>
      <w:r>
        <w:t>набутого досвіду, нових знань і методик безпосередньо в освітньому процесі.</w:t>
      </w:r>
    </w:p>
    <w:p w:rsidR="00DF6CF2" w:rsidRDefault="00DF6CF2" w:rsidP="000C615A">
      <w:pPr>
        <w:pStyle w:val="a3"/>
        <w:spacing w:line="360" w:lineRule="auto"/>
        <w:ind w:right="427" w:firstLine="679"/>
      </w:pPr>
      <w:r>
        <w:t>Професійний розвиток викладачів та керівного складу Коледжу здійснювався за такими пріоритетними напрямами:</w:t>
      </w:r>
    </w:p>
    <w:p w:rsidR="00DF6CF2" w:rsidRDefault="00DF6CF2" w:rsidP="000C615A">
      <w:pPr>
        <w:pStyle w:val="a4"/>
        <w:numPr>
          <w:ilvl w:val="0"/>
          <w:numId w:val="11"/>
        </w:numPr>
        <w:tabs>
          <w:tab w:val="left" w:pos="1699"/>
        </w:tabs>
        <w:spacing w:before="0" w:line="360" w:lineRule="auto"/>
        <w:ind w:right="428" w:firstLine="707"/>
        <w:jc w:val="both"/>
        <w:rPr>
          <w:sz w:val="28"/>
        </w:rPr>
      </w:pPr>
      <w:r>
        <w:rPr>
          <w:sz w:val="28"/>
        </w:rPr>
        <w:t>інноваційні технології (ознайомлення з новітніми технологіями</w:t>
      </w:r>
      <w:r>
        <w:rPr>
          <w:spacing w:val="40"/>
          <w:sz w:val="28"/>
        </w:rPr>
        <w:t xml:space="preserve"> </w:t>
      </w:r>
      <w:r>
        <w:rPr>
          <w:sz w:val="28"/>
        </w:rPr>
        <w:t xml:space="preserve">та їхня інтеграція в навчальний процес для підвищення його актуальності та </w:t>
      </w:r>
      <w:proofErr w:type="spellStart"/>
      <w:r>
        <w:rPr>
          <w:spacing w:val="-2"/>
          <w:sz w:val="28"/>
        </w:rPr>
        <w:t>інтерактивності</w:t>
      </w:r>
      <w:proofErr w:type="spellEnd"/>
      <w:r>
        <w:rPr>
          <w:spacing w:val="-2"/>
          <w:sz w:val="28"/>
        </w:rPr>
        <w:t>);</w:t>
      </w:r>
    </w:p>
    <w:p w:rsidR="00DF6CF2" w:rsidRDefault="00DF6CF2" w:rsidP="000C615A">
      <w:pPr>
        <w:pStyle w:val="a4"/>
        <w:numPr>
          <w:ilvl w:val="0"/>
          <w:numId w:val="11"/>
        </w:numPr>
        <w:tabs>
          <w:tab w:val="left" w:pos="1700"/>
        </w:tabs>
        <w:spacing w:before="0" w:line="360" w:lineRule="auto"/>
        <w:ind w:right="421" w:firstLine="679"/>
        <w:jc w:val="both"/>
        <w:rPr>
          <w:sz w:val="28"/>
        </w:rPr>
      </w:pPr>
      <w:r>
        <w:rPr>
          <w:sz w:val="28"/>
        </w:rPr>
        <w:t xml:space="preserve">дистанційне навчання (поглиблене вивчення специфіки дистанційного навчання, активне використання </w:t>
      </w:r>
      <w:proofErr w:type="spellStart"/>
      <w:r>
        <w:rPr>
          <w:sz w:val="28"/>
        </w:rPr>
        <w:t>онлайн-курсів</w:t>
      </w:r>
      <w:proofErr w:type="spellEnd"/>
      <w:r>
        <w:rPr>
          <w:sz w:val="28"/>
        </w:rPr>
        <w:t xml:space="preserve"> та участь у профільних </w:t>
      </w:r>
      <w:proofErr w:type="spellStart"/>
      <w:r>
        <w:rPr>
          <w:sz w:val="28"/>
        </w:rPr>
        <w:t>вебінарах</w:t>
      </w:r>
      <w:proofErr w:type="spellEnd"/>
      <w:r>
        <w:rPr>
          <w:sz w:val="28"/>
        </w:rPr>
        <w:t xml:space="preserve"> і семінарах для вдосконалення навичок віддаленої </w:t>
      </w:r>
      <w:r>
        <w:rPr>
          <w:spacing w:val="-2"/>
          <w:sz w:val="28"/>
        </w:rPr>
        <w:t>роботи);</w:t>
      </w:r>
    </w:p>
    <w:p w:rsidR="00DF6CF2" w:rsidRDefault="00DF6CF2" w:rsidP="000C615A">
      <w:pPr>
        <w:pStyle w:val="a4"/>
        <w:numPr>
          <w:ilvl w:val="0"/>
          <w:numId w:val="11"/>
        </w:numPr>
        <w:tabs>
          <w:tab w:val="left" w:pos="1700"/>
        </w:tabs>
        <w:spacing w:before="0" w:line="360" w:lineRule="auto"/>
        <w:ind w:right="425" w:firstLine="679"/>
        <w:jc w:val="both"/>
        <w:rPr>
          <w:sz w:val="28"/>
        </w:rPr>
      </w:pPr>
      <w:r>
        <w:rPr>
          <w:sz w:val="28"/>
        </w:rPr>
        <w:t>управлінська компетентність (підвищення кваліфікаційного рівня з питань управління, контролю та оптимізації організації освітнього процесу в Коледжі).</w:t>
      </w:r>
    </w:p>
    <w:p w:rsidR="00DF6CF2" w:rsidRDefault="00DF6CF2" w:rsidP="000C615A">
      <w:pPr>
        <w:pStyle w:val="a3"/>
        <w:spacing w:line="360" w:lineRule="auto"/>
        <w:ind w:right="428" w:firstLine="707"/>
      </w:pPr>
      <w:r>
        <w:t>Керівний склад Коледжу демонструє високий ступінь відповідальності та</w:t>
      </w:r>
      <w:r>
        <w:rPr>
          <w:spacing w:val="-2"/>
        </w:rPr>
        <w:t xml:space="preserve"> </w:t>
      </w:r>
      <w:r>
        <w:lastRenderedPageBreak/>
        <w:t>зважений</w:t>
      </w:r>
      <w:r>
        <w:rPr>
          <w:spacing w:val="-2"/>
        </w:rPr>
        <w:t xml:space="preserve"> </w:t>
      </w:r>
      <w:r>
        <w:t>підхід</w:t>
      </w:r>
      <w:r>
        <w:rPr>
          <w:spacing w:val="-2"/>
        </w:rPr>
        <w:t xml:space="preserve"> </w:t>
      </w:r>
      <w:r>
        <w:t>до</w:t>
      </w:r>
      <w:r>
        <w:rPr>
          <w:spacing w:val="-2"/>
        </w:rPr>
        <w:t xml:space="preserve"> </w:t>
      </w:r>
      <w:r>
        <w:t>організації</w:t>
      </w:r>
      <w:r>
        <w:rPr>
          <w:spacing w:val="-2"/>
        </w:rPr>
        <w:t xml:space="preserve"> </w:t>
      </w:r>
      <w:r>
        <w:t>освітнього</w:t>
      </w:r>
      <w:r>
        <w:rPr>
          <w:spacing w:val="-2"/>
        </w:rPr>
        <w:t xml:space="preserve"> </w:t>
      </w:r>
      <w:r>
        <w:t>процесу.</w:t>
      </w:r>
      <w:r>
        <w:rPr>
          <w:spacing w:val="-2"/>
        </w:rPr>
        <w:t xml:space="preserve"> </w:t>
      </w:r>
      <w:r>
        <w:t>Це</w:t>
      </w:r>
      <w:r>
        <w:rPr>
          <w:spacing w:val="-3"/>
        </w:rPr>
        <w:t xml:space="preserve"> </w:t>
      </w:r>
      <w:r>
        <w:t>передбачає</w:t>
      </w:r>
      <w:r>
        <w:rPr>
          <w:spacing w:val="-2"/>
        </w:rPr>
        <w:t xml:space="preserve"> </w:t>
      </w:r>
      <w:r>
        <w:t>ретельне врахування потреб як студентів, так і викладачів, забезпечення оптимальних та комфортних умов не лише для навчання та роботи, створення простору</w:t>
      </w:r>
      <w:r>
        <w:rPr>
          <w:spacing w:val="40"/>
        </w:rPr>
        <w:t xml:space="preserve"> </w:t>
      </w:r>
      <w:r>
        <w:t xml:space="preserve">для всебічного самовираження та розвитку всіх учасників освітнього </w:t>
      </w:r>
      <w:r>
        <w:rPr>
          <w:spacing w:val="-2"/>
        </w:rPr>
        <w:t>середовища.</w:t>
      </w:r>
    </w:p>
    <w:p w:rsidR="00DF6CF2" w:rsidRDefault="00DF6CF2" w:rsidP="000C615A">
      <w:pPr>
        <w:pStyle w:val="a3"/>
        <w:spacing w:line="360" w:lineRule="auto"/>
        <w:ind w:right="428" w:firstLine="707"/>
      </w:pPr>
      <w:r>
        <w:t>Адміністрація Коледжу надає суттєвого значення процедурі атестації педагогічних працівників, розглядаючи її як важливий інструмент контролю якості роботи та стимулювання професійного росту колективу.</w:t>
      </w:r>
    </w:p>
    <w:p w:rsidR="00DF6CF2" w:rsidRDefault="00DF6CF2" w:rsidP="000C615A">
      <w:pPr>
        <w:pStyle w:val="a3"/>
        <w:spacing w:line="360" w:lineRule="auto"/>
        <w:ind w:right="426" w:firstLine="707"/>
      </w:pPr>
      <w:r>
        <w:t>Процедура атестації проводиться суворо відповідно до вимог Типового положення про атестацію педагогічних працівників України. Процес здійснюється згідно із заздалегідь затвердженим перспективним планом та графіком атестації, що забезпечує його системність та послідовність.</w:t>
      </w:r>
    </w:p>
    <w:p w:rsidR="00DF6CF2" w:rsidRDefault="00DF6CF2" w:rsidP="000C615A">
      <w:pPr>
        <w:pStyle w:val="a3"/>
        <w:spacing w:line="360" w:lineRule="auto"/>
        <w:ind w:right="425" w:firstLine="707"/>
      </w:pPr>
      <w:r>
        <w:t>Підготовка та проведення атестації відбуваються в обов'язковій атмосфері гласності та відкритості. Характеристики, атестаційні листи та результати діяльності педагогічних працівників обговорюються на</w:t>
      </w:r>
      <w:r>
        <w:rPr>
          <w:spacing w:val="80"/>
        </w:rPr>
        <w:t xml:space="preserve"> </w:t>
      </w:r>
      <w:r>
        <w:t>засіданнях циклових комісій та Педагогічної ради Коледжу.</w:t>
      </w:r>
    </w:p>
    <w:p w:rsidR="00DF6CF2" w:rsidRDefault="00DF6CF2" w:rsidP="000C615A">
      <w:pPr>
        <w:pStyle w:val="a3"/>
        <w:spacing w:line="360" w:lineRule="auto"/>
        <w:ind w:right="427" w:firstLine="707"/>
      </w:pPr>
      <w:r>
        <w:t>Такий механізм забезпечує об'єктивність оцінки, врахування думки колег та сприяє прийняттю зважених рішень щодо присвоєння кваліфікаційних категорій та педагогічних звань.</w:t>
      </w:r>
    </w:p>
    <w:p w:rsidR="00DF6CF2" w:rsidRDefault="00DF6CF2" w:rsidP="000C615A">
      <w:pPr>
        <w:pStyle w:val="a3"/>
        <w:spacing w:line="360" w:lineRule="auto"/>
        <w:ind w:right="426" w:firstLine="707"/>
      </w:pPr>
      <w:r>
        <w:t>Оцінка діяльності педагогічних працівників, які проходили атестацію, обов'язково доводиться до їхнього відома. Так у 2025 році атестацію</w:t>
      </w:r>
      <w:r>
        <w:rPr>
          <w:spacing w:val="40"/>
        </w:rPr>
        <w:t xml:space="preserve"> </w:t>
      </w:r>
      <w:r>
        <w:t xml:space="preserve">пройшли </w:t>
      </w:r>
      <w:r w:rsidR="000C615A">
        <w:t>7</w:t>
      </w:r>
      <w:r>
        <w:t xml:space="preserve"> викладачів. З них отримали:</w:t>
      </w:r>
    </w:p>
    <w:p w:rsidR="00DF6CF2" w:rsidRDefault="00DF6CF2" w:rsidP="000C615A">
      <w:pPr>
        <w:pStyle w:val="a4"/>
        <w:numPr>
          <w:ilvl w:val="0"/>
          <w:numId w:val="11"/>
        </w:numPr>
        <w:tabs>
          <w:tab w:val="left" w:pos="1155"/>
        </w:tabs>
        <w:spacing w:before="0" w:line="360" w:lineRule="auto"/>
        <w:ind w:left="1155" w:hanging="162"/>
        <w:jc w:val="both"/>
        <w:rPr>
          <w:sz w:val="28"/>
        </w:rPr>
      </w:pPr>
      <w:r>
        <w:rPr>
          <w:sz w:val="28"/>
        </w:rPr>
        <w:t>2</w:t>
      </w:r>
      <w:r>
        <w:rPr>
          <w:spacing w:val="-3"/>
          <w:sz w:val="28"/>
        </w:rPr>
        <w:t xml:space="preserve"> </w:t>
      </w:r>
      <w:r>
        <w:rPr>
          <w:sz w:val="28"/>
        </w:rPr>
        <w:t>кваліфікаційну</w:t>
      </w:r>
      <w:r>
        <w:rPr>
          <w:spacing w:val="-3"/>
          <w:sz w:val="28"/>
        </w:rPr>
        <w:t xml:space="preserve"> </w:t>
      </w:r>
      <w:r>
        <w:rPr>
          <w:sz w:val="28"/>
        </w:rPr>
        <w:t>категорію</w:t>
      </w:r>
      <w:r>
        <w:rPr>
          <w:spacing w:val="-3"/>
          <w:sz w:val="28"/>
        </w:rPr>
        <w:t xml:space="preserve"> </w:t>
      </w:r>
      <w:r>
        <w:rPr>
          <w:sz w:val="28"/>
        </w:rPr>
        <w:t>-</w:t>
      </w:r>
      <w:r>
        <w:rPr>
          <w:spacing w:val="-7"/>
          <w:sz w:val="28"/>
        </w:rPr>
        <w:t xml:space="preserve"> </w:t>
      </w:r>
      <w:r>
        <w:rPr>
          <w:sz w:val="28"/>
        </w:rPr>
        <w:t>2</w:t>
      </w:r>
      <w:r>
        <w:rPr>
          <w:spacing w:val="-2"/>
          <w:sz w:val="28"/>
        </w:rPr>
        <w:t xml:space="preserve"> особи;</w:t>
      </w:r>
    </w:p>
    <w:p w:rsidR="00DF6CF2" w:rsidRDefault="00DF6CF2" w:rsidP="000C615A">
      <w:pPr>
        <w:pStyle w:val="a4"/>
        <w:numPr>
          <w:ilvl w:val="0"/>
          <w:numId w:val="11"/>
        </w:numPr>
        <w:tabs>
          <w:tab w:val="left" w:pos="1155"/>
        </w:tabs>
        <w:spacing w:before="0" w:line="360" w:lineRule="auto"/>
        <w:ind w:left="1155" w:hanging="162"/>
        <w:jc w:val="both"/>
        <w:rPr>
          <w:sz w:val="28"/>
        </w:rPr>
      </w:pPr>
      <w:r>
        <w:rPr>
          <w:sz w:val="28"/>
        </w:rPr>
        <w:t>вища</w:t>
      </w:r>
      <w:r>
        <w:rPr>
          <w:spacing w:val="-4"/>
          <w:sz w:val="28"/>
        </w:rPr>
        <w:t xml:space="preserve"> </w:t>
      </w:r>
      <w:r>
        <w:rPr>
          <w:sz w:val="28"/>
        </w:rPr>
        <w:t>кваліфікаційна</w:t>
      </w:r>
      <w:r>
        <w:rPr>
          <w:spacing w:val="-4"/>
          <w:sz w:val="28"/>
        </w:rPr>
        <w:t xml:space="preserve"> </w:t>
      </w:r>
      <w:r>
        <w:rPr>
          <w:sz w:val="28"/>
        </w:rPr>
        <w:t>категорія</w:t>
      </w:r>
      <w:r>
        <w:rPr>
          <w:spacing w:val="-2"/>
          <w:sz w:val="28"/>
        </w:rPr>
        <w:t xml:space="preserve"> </w:t>
      </w:r>
      <w:r>
        <w:rPr>
          <w:sz w:val="28"/>
        </w:rPr>
        <w:t>-</w:t>
      </w:r>
      <w:r>
        <w:rPr>
          <w:spacing w:val="-5"/>
          <w:sz w:val="28"/>
        </w:rPr>
        <w:t xml:space="preserve"> </w:t>
      </w:r>
      <w:r w:rsidR="000C615A">
        <w:rPr>
          <w:sz w:val="28"/>
        </w:rPr>
        <w:t>5</w:t>
      </w:r>
      <w:r>
        <w:rPr>
          <w:spacing w:val="-6"/>
          <w:sz w:val="28"/>
        </w:rPr>
        <w:t xml:space="preserve"> </w:t>
      </w:r>
      <w:r>
        <w:rPr>
          <w:spacing w:val="-2"/>
          <w:sz w:val="28"/>
        </w:rPr>
        <w:t>особи;</w:t>
      </w:r>
    </w:p>
    <w:p w:rsidR="00DF6CF2" w:rsidRPr="000C615A" w:rsidRDefault="00DF6CF2" w:rsidP="000C615A">
      <w:pPr>
        <w:pStyle w:val="a4"/>
        <w:numPr>
          <w:ilvl w:val="0"/>
          <w:numId w:val="11"/>
        </w:numPr>
        <w:tabs>
          <w:tab w:val="left" w:pos="1136"/>
        </w:tabs>
        <w:spacing w:before="0" w:line="360" w:lineRule="auto"/>
        <w:ind w:left="993" w:right="2951" w:firstLine="0"/>
        <w:rPr>
          <w:sz w:val="28"/>
        </w:rPr>
      </w:pPr>
      <w:r>
        <w:rPr>
          <w:spacing w:val="-2"/>
          <w:sz w:val="28"/>
        </w:rPr>
        <w:t>Підтвердили:</w:t>
      </w:r>
    </w:p>
    <w:p w:rsidR="000C615A" w:rsidRDefault="000C615A" w:rsidP="000C615A">
      <w:pPr>
        <w:pStyle w:val="a4"/>
        <w:numPr>
          <w:ilvl w:val="0"/>
          <w:numId w:val="11"/>
        </w:numPr>
        <w:tabs>
          <w:tab w:val="left" w:pos="1155"/>
        </w:tabs>
        <w:spacing w:before="0" w:line="360" w:lineRule="auto"/>
        <w:ind w:left="1155" w:hanging="162"/>
        <w:jc w:val="both"/>
        <w:rPr>
          <w:sz w:val="28"/>
        </w:rPr>
      </w:pPr>
      <w:r>
        <w:rPr>
          <w:sz w:val="28"/>
        </w:rPr>
        <w:t>2</w:t>
      </w:r>
      <w:r>
        <w:rPr>
          <w:spacing w:val="-3"/>
          <w:sz w:val="28"/>
        </w:rPr>
        <w:t xml:space="preserve"> </w:t>
      </w:r>
      <w:r>
        <w:rPr>
          <w:sz w:val="28"/>
        </w:rPr>
        <w:t>кваліфікаційну</w:t>
      </w:r>
      <w:r>
        <w:rPr>
          <w:spacing w:val="-3"/>
          <w:sz w:val="28"/>
        </w:rPr>
        <w:t xml:space="preserve"> </w:t>
      </w:r>
      <w:r>
        <w:rPr>
          <w:sz w:val="28"/>
        </w:rPr>
        <w:t>категорію</w:t>
      </w:r>
      <w:r>
        <w:rPr>
          <w:spacing w:val="-3"/>
          <w:sz w:val="28"/>
        </w:rPr>
        <w:t xml:space="preserve"> </w:t>
      </w:r>
      <w:r>
        <w:rPr>
          <w:sz w:val="28"/>
        </w:rPr>
        <w:t>-</w:t>
      </w:r>
      <w:r>
        <w:rPr>
          <w:spacing w:val="-7"/>
          <w:sz w:val="28"/>
        </w:rPr>
        <w:t xml:space="preserve"> </w:t>
      </w:r>
      <w:r>
        <w:rPr>
          <w:sz w:val="28"/>
        </w:rPr>
        <w:t>2</w:t>
      </w:r>
      <w:r>
        <w:rPr>
          <w:spacing w:val="-2"/>
          <w:sz w:val="28"/>
        </w:rPr>
        <w:t xml:space="preserve"> особи;</w:t>
      </w:r>
    </w:p>
    <w:p w:rsidR="00DF6CF2" w:rsidRDefault="00DF6CF2" w:rsidP="000C615A">
      <w:pPr>
        <w:pStyle w:val="a4"/>
        <w:numPr>
          <w:ilvl w:val="0"/>
          <w:numId w:val="11"/>
        </w:numPr>
        <w:tabs>
          <w:tab w:val="left" w:pos="1225"/>
        </w:tabs>
        <w:spacing w:before="0" w:line="360" w:lineRule="auto"/>
        <w:ind w:left="1225" w:hanging="232"/>
        <w:rPr>
          <w:sz w:val="28"/>
        </w:rPr>
      </w:pPr>
      <w:r>
        <w:rPr>
          <w:sz w:val="28"/>
        </w:rPr>
        <w:t>кваліфікаційну</w:t>
      </w:r>
      <w:r>
        <w:rPr>
          <w:spacing w:val="-5"/>
          <w:sz w:val="28"/>
        </w:rPr>
        <w:t xml:space="preserve"> </w:t>
      </w:r>
      <w:r>
        <w:rPr>
          <w:sz w:val="28"/>
        </w:rPr>
        <w:t>категорію</w:t>
      </w:r>
      <w:r>
        <w:rPr>
          <w:spacing w:val="-9"/>
          <w:sz w:val="28"/>
        </w:rPr>
        <w:t xml:space="preserve"> </w:t>
      </w:r>
      <w:r>
        <w:rPr>
          <w:sz w:val="28"/>
        </w:rPr>
        <w:t>«спеціаліст</w:t>
      </w:r>
      <w:r>
        <w:rPr>
          <w:spacing w:val="-5"/>
          <w:sz w:val="28"/>
        </w:rPr>
        <w:t xml:space="preserve"> </w:t>
      </w:r>
      <w:r>
        <w:rPr>
          <w:sz w:val="28"/>
        </w:rPr>
        <w:t>вищої</w:t>
      </w:r>
      <w:r>
        <w:rPr>
          <w:spacing w:val="-4"/>
          <w:sz w:val="28"/>
        </w:rPr>
        <w:t xml:space="preserve"> </w:t>
      </w:r>
      <w:r>
        <w:rPr>
          <w:sz w:val="28"/>
        </w:rPr>
        <w:t>категорії»</w:t>
      </w:r>
      <w:r>
        <w:rPr>
          <w:spacing w:val="1"/>
          <w:sz w:val="28"/>
        </w:rPr>
        <w:t xml:space="preserve"> </w:t>
      </w:r>
      <w:r>
        <w:rPr>
          <w:sz w:val="28"/>
        </w:rPr>
        <w:t>–</w:t>
      </w:r>
      <w:r>
        <w:rPr>
          <w:spacing w:val="-7"/>
          <w:sz w:val="28"/>
        </w:rPr>
        <w:t xml:space="preserve"> </w:t>
      </w:r>
      <w:r>
        <w:rPr>
          <w:sz w:val="28"/>
        </w:rPr>
        <w:t>5</w:t>
      </w:r>
      <w:r>
        <w:rPr>
          <w:spacing w:val="-6"/>
          <w:sz w:val="28"/>
        </w:rPr>
        <w:t xml:space="preserve"> </w:t>
      </w:r>
      <w:r>
        <w:rPr>
          <w:spacing w:val="-2"/>
          <w:sz w:val="28"/>
        </w:rPr>
        <w:t>осіб.</w:t>
      </w:r>
    </w:p>
    <w:p w:rsidR="00DF6CF2" w:rsidRDefault="00DF6CF2" w:rsidP="000C615A">
      <w:pPr>
        <w:pStyle w:val="a4"/>
        <w:spacing w:before="0" w:line="360" w:lineRule="auto"/>
        <w:rPr>
          <w:sz w:val="28"/>
        </w:rPr>
        <w:sectPr w:rsidR="00DF6CF2">
          <w:footerReference w:type="default" r:id="rId19"/>
          <w:pgSz w:w="11910" w:h="16840"/>
          <w:pgMar w:top="1040" w:right="425" w:bottom="920" w:left="1417" w:header="0" w:footer="724" w:gutter="0"/>
          <w:cols w:space="720"/>
        </w:sectPr>
      </w:pPr>
    </w:p>
    <w:p w:rsidR="00EB052E" w:rsidRDefault="00EB052E" w:rsidP="0025633C">
      <w:pPr>
        <w:pStyle w:val="Heading1"/>
        <w:spacing w:before="0" w:line="360" w:lineRule="auto"/>
        <w:jc w:val="left"/>
        <w:outlineLvl w:val="0"/>
        <w:rPr>
          <w:color w:val="385522"/>
          <w:spacing w:val="-2"/>
        </w:rPr>
      </w:pPr>
      <w:bookmarkStart w:id="13" w:name="_Toc225846424"/>
      <w:r>
        <w:rPr>
          <w:color w:val="385522"/>
        </w:rPr>
        <w:lastRenderedPageBreak/>
        <w:t>Розділ</w:t>
      </w:r>
      <w:r>
        <w:rPr>
          <w:color w:val="385522"/>
          <w:spacing w:val="-6"/>
        </w:rPr>
        <w:t xml:space="preserve"> </w:t>
      </w:r>
      <w:r>
        <w:rPr>
          <w:color w:val="385522"/>
        </w:rPr>
        <w:t>4.</w:t>
      </w:r>
      <w:r>
        <w:rPr>
          <w:color w:val="385522"/>
          <w:spacing w:val="-5"/>
        </w:rPr>
        <w:t xml:space="preserve"> </w:t>
      </w:r>
      <w:r>
        <w:rPr>
          <w:color w:val="385522"/>
        </w:rPr>
        <w:t>Виховна</w:t>
      </w:r>
      <w:r>
        <w:rPr>
          <w:color w:val="385522"/>
          <w:spacing w:val="-6"/>
        </w:rPr>
        <w:t xml:space="preserve"> </w:t>
      </w:r>
      <w:r>
        <w:rPr>
          <w:color w:val="385522"/>
        </w:rPr>
        <w:t>робота</w:t>
      </w:r>
      <w:r>
        <w:rPr>
          <w:color w:val="385522"/>
          <w:spacing w:val="-7"/>
        </w:rPr>
        <w:t xml:space="preserve"> </w:t>
      </w:r>
      <w:r>
        <w:rPr>
          <w:color w:val="385522"/>
        </w:rPr>
        <w:t>та</w:t>
      </w:r>
      <w:r>
        <w:rPr>
          <w:color w:val="385522"/>
          <w:spacing w:val="-7"/>
        </w:rPr>
        <w:t xml:space="preserve"> </w:t>
      </w:r>
      <w:r>
        <w:rPr>
          <w:color w:val="385522"/>
        </w:rPr>
        <w:t>розвиток</w:t>
      </w:r>
      <w:r>
        <w:rPr>
          <w:color w:val="385522"/>
          <w:spacing w:val="-7"/>
        </w:rPr>
        <w:t xml:space="preserve"> </w:t>
      </w:r>
      <w:r>
        <w:rPr>
          <w:color w:val="385522"/>
        </w:rPr>
        <w:t xml:space="preserve">студентського </w:t>
      </w:r>
      <w:r>
        <w:rPr>
          <w:color w:val="385522"/>
          <w:spacing w:val="-2"/>
        </w:rPr>
        <w:t>самоврядування</w:t>
      </w:r>
      <w:bookmarkEnd w:id="13"/>
    </w:p>
    <w:p w:rsidR="00EB052E" w:rsidRDefault="00EB052E" w:rsidP="00EB052E">
      <w:pPr>
        <w:pStyle w:val="Heading1"/>
        <w:spacing w:line="242" w:lineRule="auto"/>
        <w:ind w:left="3763" w:hanging="2228"/>
        <w:jc w:val="left"/>
      </w:pPr>
    </w:p>
    <w:p w:rsidR="00EB052E" w:rsidRDefault="00EB052E" w:rsidP="0025633C">
      <w:pPr>
        <w:pStyle w:val="a3"/>
        <w:spacing w:line="360" w:lineRule="auto"/>
        <w:ind w:right="-5" w:firstLine="707"/>
        <w:jc w:val="both"/>
      </w:pPr>
      <w:r>
        <w:t>У 2025 році виховна робота Деснянського економіко-правового коледжу здійснювалася відповідно до чинного законодавства України у сфері освіти та</w:t>
      </w:r>
      <w:r w:rsidRPr="0025633C">
        <w:t xml:space="preserve"> </w:t>
      </w:r>
      <w:r>
        <w:t>була спрямована на створення умов для всебічного розвитку здобувачів освіти, формування активної громадянської позиції, національної свідомості та соціальної відповідальності студентської молоді. Значна увага приділялася поєднанню</w:t>
      </w:r>
      <w:r w:rsidRPr="0025633C">
        <w:t xml:space="preserve"> </w:t>
      </w:r>
      <w:r>
        <w:t xml:space="preserve">освітнього процесу з </w:t>
      </w:r>
      <w:proofErr w:type="spellStart"/>
      <w:r>
        <w:t>позанавчальною</w:t>
      </w:r>
      <w:proofErr w:type="spellEnd"/>
      <w:r>
        <w:t xml:space="preserve"> діяльністю, що сприяло розвитку творчих здібностей, лідерських якостей і практичного соціального досвіду студентів.</w:t>
      </w:r>
    </w:p>
    <w:p w:rsidR="00EB052E" w:rsidRDefault="00EB052E" w:rsidP="0025633C">
      <w:pPr>
        <w:pStyle w:val="a3"/>
        <w:spacing w:line="360" w:lineRule="auto"/>
        <w:ind w:right="-5" w:firstLine="707"/>
        <w:jc w:val="both"/>
      </w:pPr>
      <w:r>
        <w:t>Студентське життя у Коледжі охоплювало участь у виховних, культурно-мистецьких, спортивних і просвітницьких заходах, реалізацію соціальних та волонтерських ініціатив, роботу студентських об’єднань, гуртків, клубів, а також організацію екскурсій, подорожей і тематичних годин спілкування.</w:t>
      </w:r>
    </w:p>
    <w:p w:rsidR="00D93AEB" w:rsidRDefault="00D93AEB" w:rsidP="0025633C">
      <w:pPr>
        <w:pStyle w:val="a3"/>
        <w:spacing w:line="360" w:lineRule="auto"/>
        <w:ind w:right="-5" w:firstLine="707"/>
        <w:jc w:val="both"/>
      </w:pPr>
      <w:r w:rsidRPr="00D93AEB">
        <w:rPr>
          <w:noProof/>
          <w:lang w:val="ru-RU" w:eastAsia="ru-RU"/>
        </w:rPr>
        <w:drawing>
          <wp:inline distT="0" distB="0" distL="0" distR="0">
            <wp:extent cx="2563283" cy="1964267"/>
            <wp:effectExtent l="19050" t="0" r="8467" b="0"/>
            <wp:docPr id="18" name="Рисунок 9"/>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0" cstate="print"/>
                    <a:srcRect/>
                    <a:stretch>
                      <a:fillRect/>
                    </a:stretch>
                  </pic:blipFill>
                  <pic:spPr bwMode="auto">
                    <a:xfrm>
                      <a:off x="0" y="0"/>
                      <a:ext cx="2560687" cy="1962277"/>
                    </a:xfrm>
                    <a:prstGeom prst="rect">
                      <a:avLst/>
                    </a:prstGeom>
                    <a:noFill/>
                    <a:ln w="9525">
                      <a:noFill/>
                      <a:miter lim="800000"/>
                      <a:headEnd/>
                      <a:tailEnd/>
                    </a:ln>
                  </pic:spPr>
                </pic:pic>
              </a:graphicData>
            </a:graphic>
          </wp:inline>
        </w:drawing>
      </w:r>
      <w:r>
        <w:rPr>
          <w:noProof/>
          <w:lang w:val="ru-RU" w:eastAsia="ru-RU"/>
        </w:rPr>
        <w:drawing>
          <wp:anchor distT="0" distB="0" distL="114300" distR="114300" simplePos="0" relativeHeight="251681791" behindDoc="1" locked="0" layoutInCell="1" allowOverlap="1">
            <wp:simplePos x="0" y="0"/>
            <wp:positionH relativeFrom="column">
              <wp:posOffset>-112183</wp:posOffset>
            </wp:positionH>
            <wp:positionV relativeFrom="paragraph">
              <wp:posOffset>246592</wp:posOffset>
            </wp:positionV>
            <wp:extent cx="5787178" cy="3556000"/>
            <wp:effectExtent l="19050" t="0" r="4022" b="0"/>
            <wp:wrapNone/>
            <wp:docPr id="14" name="Рисунок 4" descr="https://zplicey34.school.social/wp-content/uploads/2025/06/%D0%97%D0%B25-1-768x428.png"/>
            <wp:cNvGraphicFramePr/>
            <a:graphic xmlns:a="http://schemas.openxmlformats.org/drawingml/2006/main">
              <a:graphicData uri="http://schemas.openxmlformats.org/drawingml/2006/picture">
                <pic:pic xmlns:pic="http://schemas.openxmlformats.org/drawingml/2006/picture">
                  <pic:nvPicPr>
                    <pic:cNvPr id="1026" name="Picture 2" descr="https://zplicey34.school.social/wp-content/uploads/2025/06/%D0%97%D0%B25-1-768x428.png"/>
                    <pic:cNvPicPr>
                      <a:picLocks noChangeAspect="1" noChangeArrowheads="1"/>
                    </pic:cNvPicPr>
                  </pic:nvPicPr>
                  <pic:blipFill>
                    <a:blip r:embed="rId21" cstate="print">
                      <a:duotone>
                        <a:schemeClr val="accent5">
                          <a:shade val="45000"/>
                          <a:satMod val="135000"/>
                        </a:schemeClr>
                        <a:prstClr val="white"/>
                      </a:duotone>
                    </a:blip>
                    <a:srcRect/>
                    <a:stretch>
                      <a:fillRect/>
                    </a:stretch>
                  </pic:blipFill>
                  <pic:spPr bwMode="auto">
                    <a:xfrm>
                      <a:off x="0" y="0"/>
                      <a:ext cx="5787178" cy="3556000"/>
                    </a:xfrm>
                    <a:prstGeom prst="rect">
                      <a:avLst/>
                    </a:prstGeom>
                    <a:noFill/>
                  </pic:spPr>
                </pic:pic>
              </a:graphicData>
            </a:graphic>
          </wp:anchor>
        </w:drawing>
      </w:r>
    </w:p>
    <w:p w:rsidR="00D93AEB" w:rsidRDefault="00D93AEB" w:rsidP="0025633C">
      <w:pPr>
        <w:pStyle w:val="a3"/>
        <w:spacing w:line="360" w:lineRule="auto"/>
        <w:ind w:right="-5" w:firstLine="707"/>
        <w:jc w:val="both"/>
      </w:pPr>
      <w:r w:rsidRPr="00D93AEB">
        <w:rPr>
          <w:noProof/>
          <w:lang w:val="ru-RU" w:eastAsia="ru-RU"/>
        </w:rPr>
        <w:drawing>
          <wp:inline distT="0" distB="0" distL="0" distR="0">
            <wp:extent cx="2148416" cy="1540933"/>
            <wp:effectExtent l="19050" t="0" r="4234" b="0"/>
            <wp:docPr id="21" name="Рисунок 8" descr="C:\Users\user\Desktop\Фото\IMG_20251001_125244.jpg"/>
            <wp:cNvGraphicFramePr/>
            <a:graphic xmlns:a="http://schemas.openxmlformats.org/drawingml/2006/main">
              <a:graphicData uri="http://schemas.openxmlformats.org/drawingml/2006/picture">
                <pic:pic xmlns:pic="http://schemas.openxmlformats.org/drawingml/2006/picture">
                  <pic:nvPicPr>
                    <pic:cNvPr id="1027" name="Picture 3" descr="C:\Users\user\Desktop\Фото\IMG_20251001_125244.jpg"/>
                    <pic:cNvPicPr>
                      <a:picLocks noChangeAspect="1" noChangeArrowheads="1"/>
                    </pic:cNvPicPr>
                  </pic:nvPicPr>
                  <pic:blipFill>
                    <a:blip r:embed="rId22" cstate="print"/>
                    <a:srcRect/>
                    <a:stretch>
                      <a:fillRect/>
                    </a:stretch>
                  </pic:blipFill>
                  <pic:spPr bwMode="auto">
                    <a:xfrm>
                      <a:off x="0" y="0"/>
                      <a:ext cx="2148416" cy="1540933"/>
                    </a:xfrm>
                    <a:prstGeom prst="rect">
                      <a:avLst/>
                    </a:prstGeom>
                    <a:noFill/>
                  </pic:spPr>
                </pic:pic>
              </a:graphicData>
            </a:graphic>
          </wp:inline>
        </w:drawing>
      </w:r>
    </w:p>
    <w:p w:rsidR="00EB052E" w:rsidRDefault="00EB052E" w:rsidP="0025633C">
      <w:pPr>
        <w:pStyle w:val="a3"/>
        <w:spacing w:line="360" w:lineRule="auto"/>
        <w:ind w:right="-5" w:firstLine="707"/>
        <w:jc w:val="both"/>
      </w:pPr>
      <w:r>
        <w:lastRenderedPageBreak/>
        <w:t>Пріоритетними напрямами виховної діяльності у 2025 році стали національно-патріотичне виховання, утвердження духовних і моральних цінностей українського народу, формування правової, художньо-естетичної та екологічної культури здобувачів освіти, а також виховання свідомих громадян Української держави незалежно від їх національної приналежності.</w:t>
      </w:r>
    </w:p>
    <w:p w:rsidR="00ED57C1" w:rsidRDefault="00ED57C1" w:rsidP="0025633C">
      <w:pPr>
        <w:pStyle w:val="a3"/>
        <w:spacing w:line="360" w:lineRule="auto"/>
        <w:ind w:right="-5" w:firstLine="707"/>
        <w:jc w:val="both"/>
      </w:pPr>
      <w:r w:rsidRPr="00ED57C1">
        <w:rPr>
          <w:noProof/>
          <w:lang w:val="ru-RU" w:eastAsia="ru-RU"/>
        </w:rPr>
        <w:drawing>
          <wp:inline distT="0" distB="0" distL="0" distR="0">
            <wp:extent cx="5397500" cy="3009876"/>
            <wp:effectExtent l="19050" t="0" r="0" b="0"/>
            <wp:docPr id="22" name="Рисунок 10" descr="https://zplicey34.school.social/wp-content/uploads/2025/06/%D0%97%D0%B23-1-1024x571.png"/>
            <wp:cNvGraphicFramePr/>
            <a:graphic xmlns:a="http://schemas.openxmlformats.org/drawingml/2006/main">
              <a:graphicData uri="http://schemas.openxmlformats.org/drawingml/2006/picture">
                <pic:pic xmlns:pic="http://schemas.openxmlformats.org/drawingml/2006/picture">
                  <pic:nvPicPr>
                    <pic:cNvPr id="19458" name="Picture 2" descr="https://zplicey34.school.social/wp-content/uploads/2025/06/%D0%97%D0%B23-1-1024x571.png"/>
                    <pic:cNvPicPr>
                      <a:picLocks noChangeAspect="1" noChangeArrowheads="1"/>
                    </pic:cNvPicPr>
                  </pic:nvPicPr>
                  <pic:blipFill>
                    <a:blip r:embed="rId23" cstate="print"/>
                    <a:srcRect/>
                    <a:stretch>
                      <a:fillRect/>
                    </a:stretch>
                  </pic:blipFill>
                  <pic:spPr bwMode="auto">
                    <a:xfrm>
                      <a:off x="0" y="0"/>
                      <a:ext cx="5397500" cy="3009876"/>
                    </a:xfrm>
                    <a:prstGeom prst="rect">
                      <a:avLst/>
                    </a:prstGeom>
                    <a:solidFill>
                      <a:schemeClr val="bg1"/>
                    </a:solidFill>
                  </pic:spPr>
                </pic:pic>
              </a:graphicData>
            </a:graphic>
          </wp:inline>
        </w:drawing>
      </w:r>
    </w:p>
    <w:p w:rsidR="00EB052E" w:rsidRDefault="00EB052E" w:rsidP="0025633C">
      <w:pPr>
        <w:pStyle w:val="a3"/>
        <w:tabs>
          <w:tab w:val="left" w:pos="8500"/>
        </w:tabs>
        <w:spacing w:line="360" w:lineRule="auto"/>
        <w:ind w:right="-147" w:firstLine="346"/>
        <w:jc w:val="both"/>
      </w:pPr>
      <w:r>
        <w:rPr>
          <w:noProof/>
          <w:lang w:val="ru-RU" w:eastAsia="ru-RU"/>
        </w:rPr>
        <w:drawing>
          <wp:anchor distT="0" distB="0" distL="0" distR="0" simplePos="0" relativeHeight="251682816" behindDoc="1" locked="0" layoutInCell="1" allowOverlap="1">
            <wp:simplePos x="0" y="0"/>
            <wp:positionH relativeFrom="page">
              <wp:posOffset>806450</wp:posOffset>
            </wp:positionH>
            <wp:positionV relativeFrom="paragraph">
              <wp:posOffset>323850</wp:posOffset>
            </wp:positionV>
            <wp:extent cx="6118860" cy="3835400"/>
            <wp:effectExtent l="1905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4" cstate="print"/>
                    <a:stretch>
                      <a:fillRect/>
                    </a:stretch>
                  </pic:blipFill>
                  <pic:spPr>
                    <a:xfrm>
                      <a:off x="0" y="0"/>
                      <a:ext cx="6118860" cy="3835400"/>
                    </a:xfrm>
                    <a:prstGeom prst="rect">
                      <a:avLst/>
                    </a:prstGeom>
                  </pic:spPr>
                </pic:pic>
              </a:graphicData>
            </a:graphic>
          </wp:anchor>
        </w:drawing>
      </w:r>
      <w:r>
        <w:t xml:space="preserve">Виховна робота Коледжу здійснюється відповідно до Плану </w:t>
      </w:r>
      <w:r>
        <w:lastRenderedPageBreak/>
        <w:t>виховної роботи на навчальний рік та охоплює наступні напрями:</w:t>
      </w:r>
    </w:p>
    <w:p w:rsidR="00EB052E" w:rsidRDefault="00EB052E" w:rsidP="0025633C">
      <w:pPr>
        <w:pStyle w:val="a3"/>
        <w:tabs>
          <w:tab w:val="left" w:pos="8500"/>
        </w:tabs>
        <w:spacing w:line="360" w:lineRule="auto"/>
        <w:ind w:right="-147" w:firstLine="346"/>
        <w:jc w:val="both"/>
      </w:pPr>
      <w:r>
        <w:t>У коледжі системно реалізується діяльність інституту кураторів академічних груп, що передбачає закріплення за кожною студентською групою</w:t>
      </w:r>
      <w:r>
        <w:rPr>
          <w:spacing w:val="62"/>
        </w:rPr>
        <w:t xml:space="preserve">   </w:t>
      </w:r>
      <w:r>
        <w:t>викладача,</w:t>
      </w:r>
      <w:r>
        <w:rPr>
          <w:spacing w:val="62"/>
        </w:rPr>
        <w:t xml:space="preserve">   </w:t>
      </w:r>
      <w:r>
        <w:t>який</w:t>
      </w:r>
      <w:r>
        <w:rPr>
          <w:spacing w:val="62"/>
        </w:rPr>
        <w:t xml:space="preserve">   </w:t>
      </w:r>
      <w:r>
        <w:t>здійснює</w:t>
      </w:r>
      <w:r>
        <w:rPr>
          <w:spacing w:val="62"/>
        </w:rPr>
        <w:t xml:space="preserve">   </w:t>
      </w:r>
      <w:r>
        <w:t>організаційний,</w:t>
      </w:r>
      <w:r>
        <w:rPr>
          <w:spacing w:val="62"/>
        </w:rPr>
        <w:t xml:space="preserve">   </w:t>
      </w:r>
      <w:r>
        <w:t>виховний</w:t>
      </w:r>
      <w:r>
        <w:rPr>
          <w:spacing w:val="62"/>
        </w:rPr>
        <w:t xml:space="preserve">   </w:t>
      </w:r>
      <w:r>
        <w:rPr>
          <w:spacing w:val="-10"/>
        </w:rPr>
        <w:t>і</w:t>
      </w:r>
      <w:r w:rsidR="0025633C">
        <w:rPr>
          <w:spacing w:val="-10"/>
        </w:rPr>
        <w:t xml:space="preserve"> </w:t>
      </w:r>
      <w:r>
        <w:t>консультативний супровід здобувачів освіти, надає підтримку, сприяє адаптації та особистісному розвитку студентів.</w:t>
      </w:r>
    </w:p>
    <w:p w:rsidR="00EB052E" w:rsidRDefault="00EB052E" w:rsidP="0025633C">
      <w:pPr>
        <w:pStyle w:val="a3"/>
        <w:tabs>
          <w:tab w:val="left" w:pos="8500"/>
        </w:tabs>
        <w:spacing w:line="360" w:lineRule="auto"/>
        <w:ind w:right="-147" w:firstLine="346"/>
        <w:jc w:val="both"/>
      </w:pPr>
      <w:r>
        <w:t>Виховний процес у закладі освіти ґрунтується на принципах партнерської взаємодії та двосторонньої відповідальності. Поряд із виховним впливом з боку куратора та викладачів, здобувачі освіти виступають активними суб’єктами виховної діяльності, беручи участь у плануванні й реалізації виховних</w:t>
      </w:r>
      <w:r>
        <w:rPr>
          <w:spacing w:val="-4"/>
        </w:rPr>
        <w:t xml:space="preserve"> </w:t>
      </w:r>
      <w:r>
        <w:t>заходів,</w:t>
      </w:r>
      <w:r>
        <w:rPr>
          <w:spacing w:val="-6"/>
        </w:rPr>
        <w:t xml:space="preserve"> </w:t>
      </w:r>
      <w:r>
        <w:t>проявляючи</w:t>
      </w:r>
      <w:r>
        <w:rPr>
          <w:spacing w:val="-8"/>
        </w:rPr>
        <w:t xml:space="preserve"> </w:t>
      </w:r>
      <w:r>
        <w:t>ініціативність,</w:t>
      </w:r>
      <w:r>
        <w:rPr>
          <w:spacing w:val="-6"/>
        </w:rPr>
        <w:t xml:space="preserve"> </w:t>
      </w:r>
      <w:r>
        <w:t>творчість</w:t>
      </w:r>
      <w:r>
        <w:rPr>
          <w:spacing w:val="-6"/>
        </w:rPr>
        <w:t xml:space="preserve"> </w:t>
      </w:r>
      <w:r>
        <w:t>та</w:t>
      </w:r>
      <w:r>
        <w:rPr>
          <w:spacing w:val="-5"/>
        </w:rPr>
        <w:t xml:space="preserve"> </w:t>
      </w:r>
      <w:r>
        <w:t>відповідальність</w:t>
      </w:r>
      <w:r>
        <w:rPr>
          <w:spacing w:val="-6"/>
        </w:rPr>
        <w:t xml:space="preserve"> </w:t>
      </w:r>
      <w:r>
        <w:t>за власну поведінку й результати спільної діяльності.</w:t>
      </w:r>
    </w:p>
    <w:p w:rsidR="00EB052E" w:rsidRDefault="00EB052E" w:rsidP="0025633C">
      <w:pPr>
        <w:pStyle w:val="a3"/>
        <w:tabs>
          <w:tab w:val="left" w:pos="8500"/>
        </w:tabs>
        <w:spacing w:line="360" w:lineRule="auto"/>
        <w:ind w:right="-147" w:firstLine="346"/>
        <w:jc w:val="both"/>
      </w:pPr>
      <w:r>
        <w:t xml:space="preserve">Така модель взаємодії сприяє формуванню взаємної поваги, розвитку комунікативної культури, толерантності та відкритості до діалогу між усіма учасниками освітнього процесу, а також забезпечує врахування інтересів і потреб студентської молоді у виховній роботі </w:t>
      </w:r>
      <w:r w:rsidR="0025633C">
        <w:t>коледжу</w:t>
      </w:r>
      <w:r>
        <w:t>.</w:t>
      </w:r>
    </w:p>
    <w:p w:rsidR="00EB052E" w:rsidRDefault="00EB052E" w:rsidP="0025633C">
      <w:pPr>
        <w:pStyle w:val="a3"/>
        <w:tabs>
          <w:tab w:val="left" w:pos="8500"/>
        </w:tabs>
        <w:spacing w:line="360" w:lineRule="auto"/>
        <w:ind w:right="-147" w:firstLine="347"/>
        <w:jc w:val="both"/>
      </w:pPr>
      <w:r>
        <w:t>В</w:t>
      </w:r>
      <w:r>
        <w:rPr>
          <w:spacing w:val="-3"/>
        </w:rPr>
        <w:t xml:space="preserve"> </w:t>
      </w:r>
      <w:r>
        <w:t>умовах</w:t>
      </w:r>
      <w:r>
        <w:rPr>
          <w:spacing w:val="-3"/>
        </w:rPr>
        <w:t xml:space="preserve"> </w:t>
      </w:r>
      <w:r>
        <w:t>військової</w:t>
      </w:r>
      <w:r>
        <w:rPr>
          <w:spacing w:val="-2"/>
        </w:rPr>
        <w:t xml:space="preserve"> </w:t>
      </w:r>
      <w:r>
        <w:t>агресії</w:t>
      </w:r>
      <w:r>
        <w:rPr>
          <w:spacing w:val="-2"/>
        </w:rPr>
        <w:t xml:space="preserve"> </w:t>
      </w:r>
      <w:proofErr w:type="spellStart"/>
      <w:r>
        <w:t>рф</w:t>
      </w:r>
      <w:proofErr w:type="spellEnd"/>
      <w:r>
        <w:rPr>
          <w:spacing w:val="40"/>
        </w:rPr>
        <w:t xml:space="preserve"> </w:t>
      </w:r>
      <w:r>
        <w:t>проти</w:t>
      </w:r>
      <w:r>
        <w:rPr>
          <w:spacing w:val="-5"/>
        </w:rPr>
        <w:t xml:space="preserve"> </w:t>
      </w:r>
      <w:r>
        <w:t>України</w:t>
      </w:r>
      <w:r>
        <w:rPr>
          <w:spacing w:val="-3"/>
        </w:rPr>
        <w:t xml:space="preserve"> </w:t>
      </w:r>
      <w:r>
        <w:t>пріоритетними</w:t>
      </w:r>
      <w:r>
        <w:rPr>
          <w:spacing w:val="-3"/>
        </w:rPr>
        <w:t xml:space="preserve"> </w:t>
      </w:r>
      <w:r>
        <w:t>питаннями</w:t>
      </w:r>
      <w:r>
        <w:rPr>
          <w:spacing w:val="-2"/>
        </w:rPr>
        <w:t xml:space="preserve"> </w:t>
      </w:r>
      <w:r>
        <w:t>у виховній роботі коледжу</w:t>
      </w:r>
      <w:r>
        <w:rPr>
          <w:spacing w:val="40"/>
        </w:rPr>
        <w:t xml:space="preserve"> </w:t>
      </w:r>
      <w:r>
        <w:t>є адаптація та підтримка студентів пільгових категорій, базу даних по яких було сформовано у вересні 2025 року:</w:t>
      </w:r>
    </w:p>
    <w:p w:rsidR="00EB052E" w:rsidRDefault="00EB052E" w:rsidP="0025633C">
      <w:pPr>
        <w:pStyle w:val="a3"/>
        <w:tabs>
          <w:tab w:val="left" w:pos="8500"/>
        </w:tabs>
        <w:spacing w:line="360" w:lineRule="auto"/>
        <w:ind w:right="-147" w:firstLine="417"/>
        <w:jc w:val="both"/>
      </w:pPr>
      <w:r>
        <w:t>Серед пільгових категорій найбільшу частину становлять студенти, що постраждали внасл</w:t>
      </w:r>
      <w:r w:rsidR="0025633C">
        <w:t>ідок військових конфліктів</w:t>
      </w:r>
      <w:r>
        <w:t>, студенти, батьки яких є учасниками б</w:t>
      </w:r>
      <w:r w:rsidR="0025633C">
        <w:t>ойових дій</w:t>
      </w:r>
      <w:r>
        <w:t xml:space="preserve"> та </w:t>
      </w:r>
      <w:r w:rsidR="0025633C">
        <w:t>сироти.</w:t>
      </w:r>
    </w:p>
    <w:p w:rsidR="00EB052E" w:rsidRDefault="00EB052E" w:rsidP="0025633C">
      <w:pPr>
        <w:pStyle w:val="a3"/>
        <w:tabs>
          <w:tab w:val="left" w:pos="8500"/>
        </w:tabs>
        <w:spacing w:line="360" w:lineRule="auto"/>
        <w:ind w:right="-147" w:firstLine="347"/>
        <w:jc w:val="both"/>
      </w:pPr>
      <w:r>
        <w:t>У</w:t>
      </w:r>
      <w:r>
        <w:rPr>
          <w:spacing w:val="-4"/>
        </w:rPr>
        <w:t xml:space="preserve"> </w:t>
      </w:r>
      <w:r>
        <w:t>2025</w:t>
      </w:r>
      <w:r>
        <w:rPr>
          <w:spacing w:val="-3"/>
        </w:rPr>
        <w:t xml:space="preserve"> </w:t>
      </w:r>
      <w:r>
        <w:t>році</w:t>
      </w:r>
      <w:r>
        <w:rPr>
          <w:spacing w:val="-3"/>
        </w:rPr>
        <w:t xml:space="preserve"> </w:t>
      </w:r>
      <w:r>
        <w:t>в</w:t>
      </w:r>
      <w:r>
        <w:rPr>
          <w:spacing w:val="-5"/>
        </w:rPr>
        <w:t xml:space="preserve"> </w:t>
      </w:r>
      <w:r>
        <w:t>коледжі</w:t>
      </w:r>
      <w:r>
        <w:rPr>
          <w:spacing w:val="-3"/>
        </w:rPr>
        <w:t xml:space="preserve"> </w:t>
      </w:r>
      <w:r>
        <w:t xml:space="preserve">відбулося багато яскравих і цікавих виховних заходів, які роблять студентське життя насиченим і змістовним. Такі заходи допомагають студентам проявляти творчість і ініціативу, розвивати лідерські та комунікативні навички, формують </w:t>
      </w:r>
      <w:r>
        <w:lastRenderedPageBreak/>
        <w:t>відповідальність, патріотизм та взаємоповагу, а також роблять коледж справжньою дружньою і згуртованою спільнотою.</w:t>
      </w:r>
    </w:p>
    <w:p w:rsidR="00ED57C1" w:rsidRDefault="00ED57C1" w:rsidP="0025633C">
      <w:pPr>
        <w:pStyle w:val="a3"/>
        <w:tabs>
          <w:tab w:val="left" w:pos="8500"/>
        </w:tabs>
        <w:spacing w:line="360" w:lineRule="auto"/>
        <w:ind w:right="-147" w:firstLine="347"/>
        <w:jc w:val="both"/>
      </w:pPr>
      <w:r w:rsidRPr="00ED57C1">
        <w:rPr>
          <w:noProof/>
          <w:lang w:val="ru-RU" w:eastAsia="ru-RU"/>
        </w:rPr>
        <w:drawing>
          <wp:inline distT="0" distB="0" distL="0" distR="0">
            <wp:extent cx="5086350" cy="3056467"/>
            <wp:effectExtent l="19050" t="0" r="0" b="0"/>
            <wp:docPr id="25" name="Рисунок 14" descr="https://encrypted-tbn0.gstatic.com/images?q=tbn:ANd9GcRw51difsRA59kfkp8lgX61P2FEqzVM3mBADA&amp;s"/>
            <wp:cNvGraphicFramePr/>
            <a:graphic xmlns:a="http://schemas.openxmlformats.org/drawingml/2006/main">
              <a:graphicData uri="http://schemas.openxmlformats.org/drawingml/2006/picture">
                <pic:pic xmlns:pic="http://schemas.openxmlformats.org/drawingml/2006/picture">
                  <pic:nvPicPr>
                    <pic:cNvPr id="22530" name="Picture 2" descr="https://encrypted-tbn0.gstatic.com/images?q=tbn:ANd9GcRw51difsRA59kfkp8lgX61P2FEqzVM3mBADA&amp;s"/>
                    <pic:cNvPicPr>
                      <a:picLocks noChangeAspect="1" noChangeArrowheads="1"/>
                    </pic:cNvPicPr>
                  </pic:nvPicPr>
                  <pic:blipFill>
                    <a:blip r:embed="rId25" cstate="print"/>
                    <a:srcRect/>
                    <a:stretch>
                      <a:fillRect/>
                    </a:stretch>
                  </pic:blipFill>
                  <pic:spPr bwMode="auto">
                    <a:xfrm>
                      <a:off x="0" y="0"/>
                      <a:ext cx="5090753" cy="3059113"/>
                    </a:xfrm>
                    <a:prstGeom prst="rect">
                      <a:avLst/>
                    </a:prstGeom>
                    <a:noFill/>
                  </pic:spPr>
                </pic:pic>
              </a:graphicData>
            </a:graphic>
          </wp:inline>
        </w:drawing>
      </w:r>
    </w:p>
    <w:p w:rsidR="00EB052E" w:rsidRDefault="00EB052E" w:rsidP="0025633C">
      <w:pPr>
        <w:pStyle w:val="a3"/>
        <w:tabs>
          <w:tab w:val="left" w:pos="8500"/>
        </w:tabs>
        <w:spacing w:line="360" w:lineRule="auto"/>
        <w:ind w:right="-147" w:firstLine="347"/>
        <w:jc w:val="both"/>
      </w:pPr>
      <w:r>
        <w:t>Протягом року проводились години спілкування, тематичні лекції, круглі столи, тренінги, спрямовані на формування правосвідомості, культури міжособистісного спілкування, здорового способу життя та попередження негативних явищ у студентському середовищі.</w:t>
      </w:r>
    </w:p>
    <w:p w:rsidR="0025633C" w:rsidRDefault="0025633C" w:rsidP="0025633C">
      <w:pPr>
        <w:pStyle w:val="a3"/>
        <w:tabs>
          <w:tab w:val="left" w:pos="8500"/>
        </w:tabs>
        <w:spacing w:line="360" w:lineRule="auto"/>
        <w:ind w:right="-147" w:firstLine="347"/>
        <w:jc w:val="both"/>
      </w:pPr>
      <w:r>
        <w:t xml:space="preserve">Всі події публікувалися на офіційному сайті коледжу, з ними можна ознайомитись за посиланням </w:t>
      </w:r>
      <w:hyperlink r:id="rId26" w:history="1">
        <w:r w:rsidRPr="00F47364">
          <w:rPr>
            <w:rStyle w:val="af"/>
          </w:rPr>
          <w:t>http://dcmaup.com.ua/pro-koledzh/novini/2025.html?start=10</w:t>
        </w:r>
      </w:hyperlink>
      <w:r>
        <w:t xml:space="preserve"> </w:t>
      </w:r>
    </w:p>
    <w:p w:rsidR="0025633C" w:rsidRPr="006E5F1F" w:rsidRDefault="00EB052E" w:rsidP="006E5F1F">
      <w:pPr>
        <w:shd w:val="clear" w:color="auto" w:fill="FFFFFF" w:themeFill="background1"/>
        <w:tabs>
          <w:tab w:val="left" w:pos="8500"/>
        </w:tabs>
        <w:spacing w:before="319"/>
        <w:ind w:right="-147"/>
        <w:jc w:val="both"/>
        <w:rPr>
          <w:rFonts w:ascii="Arial" w:hAnsi="Arial"/>
          <w:b/>
          <w:color w:val="FFFFFF" w:themeColor="background1"/>
          <w:spacing w:val="-78"/>
          <w:sz w:val="28"/>
        </w:rPr>
      </w:pPr>
      <w:r w:rsidRPr="006E5F1F">
        <w:rPr>
          <w:rFonts w:ascii="Arial" w:hAnsi="Arial"/>
          <w:b/>
          <w:color w:val="FFFFFF" w:themeColor="background1"/>
          <w:spacing w:val="-366"/>
          <w:w w:val="102"/>
          <w:sz w:val="28"/>
        </w:rPr>
        <w:t>ф</w:t>
      </w:r>
      <w:r w:rsidRPr="006E5F1F">
        <w:rPr>
          <w:rFonts w:ascii="Arial" w:hAnsi="Arial"/>
          <w:b/>
          <w:color w:val="FFFFFF" w:themeColor="background1"/>
          <w:spacing w:val="-78"/>
          <w:sz w:val="28"/>
        </w:rPr>
        <w:t xml:space="preserve"> </w:t>
      </w:r>
      <w:r w:rsidR="0025633C" w:rsidRPr="006E5F1F">
        <w:rPr>
          <w:rFonts w:ascii="Arial" w:hAnsi="Arial"/>
          <w:color w:val="FFFFFF" w:themeColor="background1"/>
          <w:spacing w:val="-78"/>
          <w:sz w:val="28"/>
        </w:rPr>
        <w:br w:type="page"/>
      </w:r>
    </w:p>
    <w:p w:rsidR="006A399B" w:rsidRPr="006A399B" w:rsidRDefault="00D5768C" w:rsidP="00D5768C">
      <w:pPr>
        <w:pStyle w:val="1"/>
      </w:pPr>
      <w:r>
        <w:rPr>
          <w:b w:val="0"/>
          <w:bCs w:val="0"/>
          <w:noProof/>
          <w:lang w:val="ru-RU" w:eastAsia="ru-RU"/>
        </w:rPr>
        <w:lastRenderedPageBreak/>
        <w:drawing>
          <wp:inline distT="0" distB="0" distL="0" distR="0">
            <wp:extent cx="6747801" cy="9279286"/>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745204" cy="9275715"/>
                    </a:xfrm>
                    <a:prstGeom prst="rect">
                      <a:avLst/>
                    </a:prstGeom>
                    <a:noFill/>
                    <a:ln w="9525">
                      <a:noFill/>
                      <a:miter lim="800000"/>
                      <a:headEnd/>
                      <a:tailEnd/>
                    </a:ln>
                  </pic:spPr>
                </pic:pic>
              </a:graphicData>
            </a:graphic>
          </wp:inline>
        </w:drawing>
      </w:r>
    </w:p>
    <w:sectPr w:rsidR="006A399B" w:rsidRPr="006A399B" w:rsidSect="00563FF4">
      <w:pgSz w:w="11900" w:h="16820"/>
      <w:pgMar w:top="1276" w:right="1700" w:bottom="1418" w:left="17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B2D" w:rsidRDefault="000C4B2D" w:rsidP="00CC2E7E">
      <w:r>
        <w:separator/>
      </w:r>
    </w:p>
  </w:endnote>
  <w:endnote w:type="continuationSeparator" w:id="0">
    <w:p w:rsidR="000C4B2D" w:rsidRDefault="000C4B2D" w:rsidP="00CC2E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CF2" w:rsidRDefault="00733AD1">
    <w:pPr>
      <w:pStyle w:val="a3"/>
      <w:spacing w:line="14" w:lineRule="auto"/>
      <w:rPr>
        <w:sz w:val="20"/>
      </w:rPr>
    </w:pPr>
    <w:r w:rsidRPr="00733AD1">
      <w:rPr>
        <w:sz w:val="20"/>
      </w:rPr>
      <w:pict>
        <v:shapetype id="_x0000_t202" coordsize="21600,21600" o:spt="202" path="m,l,21600r21600,l21600,xe">
          <v:stroke joinstyle="miter"/>
          <v:path gradientshapeok="t" o:connecttype="rect"/>
        </v:shapetype>
        <v:shape id="docshape1" o:spid="_x0000_s2049" type="#_x0000_t202" style="position:absolute;margin-left:541.85pt;margin-top:794.6pt;width:15.1pt;height:13.05pt;z-index:-251658752;mso-position-horizontal-relative:page;mso-position-vertical-relative:page" filled="f" stroked="f">
          <v:textbox inset="0,0,0,0">
            <w:txbxContent>
              <w:p w:rsidR="00DF6CF2" w:rsidRPr="00CC2E7E" w:rsidRDefault="00DF6CF2" w:rsidP="00CC2E7E"/>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B2D" w:rsidRDefault="000C4B2D" w:rsidP="00CC2E7E">
      <w:r>
        <w:separator/>
      </w:r>
    </w:p>
  </w:footnote>
  <w:footnote w:type="continuationSeparator" w:id="0">
    <w:p w:rsidR="000C4B2D" w:rsidRDefault="000C4B2D" w:rsidP="00CC2E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7DCF"/>
    <w:multiLevelType w:val="hybridMultilevel"/>
    <w:tmpl w:val="475E50A6"/>
    <w:lvl w:ilvl="0" w:tplc="6B9CBC3A">
      <w:numFmt w:val="bullet"/>
      <w:lvlText w:val="-"/>
      <w:lvlJc w:val="left"/>
      <w:pPr>
        <w:ind w:left="285" w:hanging="634"/>
      </w:pPr>
      <w:rPr>
        <w:rFonts w:ascii="Times New Roman" w:eastAsia="Times New Roman" w:hAnsi="Times New Roman" w:cs="Times New Roman" w:hint="default"/>
        <w:b w:val="0"/>
        <w:bCs w:val="0"/>
        <w:i w:val="0"/>
        <w:iCs w:val="0"/>
        <w:spacing w:val="0"/>
        <w:w w:val="100"/>
        <w:sz w:val="28"/>
        <w:szCs w:val="28"/>
        <w:lang w:val="uk-UA" w:eastAsia="en-US" w:bidi="ar-SA"/>
      </w:rPr>
    </w:lvl>
    <w:lvl w:ilvl="1" w:tplc="A9083C26">
      <w:numFmt w:val="bullet"/>
      <w:lvlText w:val=""/>
      <w:lvlJc w:val="left"/>
      <w:pPr>
        <w:ind w:left="1216" w:hanging="224"/>
      </w:pPr>
      <w:rPr>
        <w:rFonts w:ascii="Symbol" w:eastAsia="Symbol" w:hAnsi="Symbol" w:cs="Symbol" w:hint="default"/>
        <w:b w:val="0"/>
        <w:bCs w:val="0"/>
        <w:i w:val="0"/>
        <w:iCs w:val="0"/>
        <w:spacing w:val="0"/>
        <w:w w:val="100"/>
        <w:sz w:val="28"/>
        <w:szCs w:val="28"/>
        <w:lang w:val="uk-UA" w:eastAsia="en-US" w:bidi="ar-SA"/>
      </w:rPr>
    </w:lvl>
    <w:lvl w:ilvl="2" w:tplc="F88CA7D6">
      <w:numFmt w:val="bullet"/>
      <w:lvlText w:val="•"/>
      <w:lvlJc w:val="left"/>
      <w:pPr>
        <w:ind w:left="2202" w:hanging="224"/>
      </w:pPr>
      <w:rPr>
        <w:rFonts w:hint="default"/>
        <w:lang w:val="uk-UA" w:eastAsia="en-US" w:bidi="ar-SA"/>
      </w:rPr>
    </w:lvl>
    <w:lvl w:ilvl="3" w:tplc="2D0C9A1C">
      <w:numFmt w:val="bullet"/>
      <w:lvlText w:val="•"/>
      <w:lvlJc w:val="left"/>
      <w:pPr>
        <w:ind w:left="3185" w:hanging="224"/>
      </w:pPr>
      <w:rPr>
        <w:rFonts w:hint="default"/>
        <w:lang w:val="uk-UA" w:eastAsia="en-US" w:bidi="ar-SA"/>
      </w:rPr>
    </w:lvl>
    <w:lvl w:ilvl="4" w:tplc="A9EEA0CE">
      <w:numFmt w:val="bullet"/>
      <w:lvlText w:val="•"/>
      <w:lvlJc w:val="left"/>
      <w:pPr>
        <w:ind w:left="4168" w:hanging="224"/>
      </w:pPr>
      <w:rPr>
        <w:rFonts w:hint="default"/>
        <w:lang w:val="uk-UA" w:eastAsia="en-US" w:bidi="ar-SA"/>
      </w:rPr>
    </w:lvl>
    <w:lvl w:ilvl="5" w:tplc="ACC455CE">
      <w:numFmt w:val="bullet"/>
      <w:lvlText w:val="•"/>
      <w:lvlJc w:val="left"/>
      <w:pPr>
        <w:ind w:left="5150" w:hanging="224"/>
      </w:pPr>
      <w:rPr>
        <w:rFonts w:hint="default"/>
        <w:lang w:val="uk-UA" w:eastAsia="en-US" w:bidi="ar-SA"/>
      </w:rPr>
    </w:lvl>
    <w:lvl w:ilvl="6" w:tplc="2FEA794E">
      <w:numFmt w:val="bullet"/>
      <w:lvlText w:val="•"/>
      <w:lvlJc w:val="left"/>
      <w:pPr>
        <w:ind w:left="6133" w:hanging="224"/>
      </w:pPr>
      <w:rPr>
        <w:rFonts w:hint="default"/>
        <w:lang w:val="uk-UA" w:eastAsia="en-US" w:bidi="ar-SA"/>
      </w:rPr>
    </w:lvl>
    <w:lvl w:ilvl="7" w:tplc="2BFA6126">
      <w:numFmt w:val="bullet"/>
      <w:lvlText w:val="•"/>
      <w:lvlJc w:val="left"/>
      <w:pPr>
        <w:ind w:left="7116" w:hanging="224"/>
      </w:pPr>
      <w:rPr>
        <w:rFonts w:hint="default"/>
        <w:lang w:val="uk-UA" w:eastAsia="en-US" w:bidi="ar-SA"/>
      </w:rPr>
    </w:lvl>
    <w:lvl w:ilvl="8" w:tplc="8C701E44">
      <w:numFmt w:val="bullet"/>
      <w:lvlText w:val="•"/>
      <w:lvlJc w:val="left"/>
      <w:pPr>
        <w:ind w:left="8098" w:hanging="224"/>
      </w:pPr>
      <w:rPr>
        <w:rFonts w:hint="default"/>
        <w:lang w:val="uk-UA" w:eastAsia="en-US" w:bidi="ar-SA"/>
      </w:rPr>
    </w:lvl>
  </w:abstractNum>
  <w:abstractNum w:abstractNumId="1">
    <w:nsid w:val="057E66C0"/>
    <w:multiLevelType w:val="hybridMultilevel"/>
    <w:tmpl w:val="1BF00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3519EC"/>
    <w:multiLevelType w:val="hybridMultilevel"/>
    <w:tmpl w:val="46384A8A"/>
    <w:lvl w:ilvl="0" w:tplc="F97006BE">
      <w:start w:val="1"/>
      <w:numFmt w:val="bullet"/>
      <w:lvlText w:val="•"/>
      <w:lvlJc w:val="left"/>
      <w:pPr>
        <w:tabs>
          <w:tab w:val="num" w:pos="720"/>
        </w:tabs>
        <w:ind w:left="720" w:hanging="360"/>
      </w:pPr>
      <w:rPr>
        <w:rFonts w:ascii="Arial" w:hAnsi="Arial" w:hint="default"/>
      </w:rPr>
    </w:lvl>
    <w:lvl w:ilvl="1" w:tplc="0DBE9BBC" w:tentative="1">
      <w:start w:val="1"/>
      <w:numFmt w:val="bullet"/>
      <w:lvlText w:val="•"/>
      <w:lvlJc w:val="left"/>
      <w:pPr>
        <w:tabs>
          <w:tab w:val="num" w:pos="1440"/>
        </w:tabs>
        <w:ind w:left="1440" w:hanging="360"/>
      </w:pPr>
      <w:rPr>
        <w:rFonts w:ascii="Arial" w:hAnsi="Arial" w:hint="default"/>
      </w:rPr>
    </w:lvl>
    <w:lvl w:ilvl="2" w:tplc="2AD6B668" w:tentative="1">
      <w:start w:val="1"/>
      <w:numFmt w:val="bullet"/>
      <w:lvlText w:val="•"/>
      <w:lvlJc w:val="left"/>
      <w:pPr>
        <w:tabs>
          <w:tab w:val="num" w:pos="2160"/>
        </w:tabs>
        <w:ind w:left="2160" w:hanging="360"/>
      </w:pPr>
      <w:rPr>
        <w:rFonts w:ascii="Arial" w:hAnsi="Arial" w:hint="default"/>
      </w:rPr>
    </w:lvl>
    <w:lvl w:ilvl="3" w:tplc="5C1E87DA" w:tentative="1">
      <w:start w:val="1"/>
      <w:numFmt w:val="bullet"/>
      <w:lvlText w:val="•"/>
      <w:lvlJc w:val="left"/>
      <w:pPr>
        <w:tabs>
          <w:tab w:val="num" w:pos="2880"/>
        </w:tabs>
        <w:ind w:left="2880" w:hanging="360"/>
      </w:pPr>
      <w:rPr>
        <w:rFonts w:ascii="Arial" w:hAnsi="Arial" w:hint="default"/>
      </w:rPr>
    </w:lvl>
    <w:lvl w:ilvl="4" w:tplc="4FB08462" w:tentative="1">
      <w:start w:val="1"/>
      <w:numFmt w:val="bullet"/>
      <w:lvlText w:val="•"/>
      <w:lvlJc w:val="left"/>
      <w:pPr>
        <w:tabs>
          <w:tab w:val="num" w:pos="3600"/>
        </w:tabs>
        <w:ind w:left="3600" w:hanging="360"/>
      </w:pPr>
      <w:rPr>
        <w:rFonts w:ascii="Arial" w:hAnsi="Arial" w:hint="default"/>
      </w:rPr>
    </w:lvl>
    <w:lvl w:ilvl="5" w:tplc="464AD87E" w:tentative="1">
      <w:start w:val="1"/>
      <w:numFmt w:val="bullet"/>
      <w:lvlText w:val="•"/>
      <w:lvlJc w:val="left"/>
      <w:pPr>
        <w:tabs>
          <w:tab w:val="num" w:pos="4320"/>
        </w:tabs>
        <w:ind w:left="4320" w:hanging="360"/>
      </w:pPr>
      <w:rPr>
        <w:rFonts w:ascii="Arial" w:hAnsi="Arial" w:hint="default"/>
      </w:rPr>
    </w:lvl>
    <w:lvl w:ilvl="6" w:tplc="F6ACE7D0" w:tentative="1">
      <w:start w:val="1"/>
      <w:numFmt w:val="bullet"/>
      <w:lvlText w:val="•"/>
      <w:lvlJc w:val="left"/>
      <w:pPr>
        <w:tabs>
          <w:tab w:val="num" w:pos="5040"/>
        </w:tabs>
        <w:ind w:left="5040" w:hanging="360"/>
      </w:pPr>
      <w:rPr>
        <w:rFonts w:ascii="Arial" w:hAnsi="Arial" w:hint="default"/>
      </w:rPr>
    </w:lvl>
    <w:lvl w:ilvl="7" w:tplc="C2C8134A" w:tentative="1">
      <w:start w:val="1"/>
      <w:numFmt w:val="bullet"/>
      <w:lvlText w:val="•"/>
      <w:lvlJc w:val="left"/>
      <w:pPr>
        <w:tabs>
          <w:tab w:val="num" w:pos="5760"/>
        </w:tabs>
        <w:ind w:left="5760" w:hanging="360"/>
      </w:pPr>
      <w:rPr>
        <w:rFonts w:ascii="Arial" w:hAnsi="Arial" w:hint="default"/>
      </w:rPr>
    </w:lvl>
    <w:lvl w:ilvl="8" w:tplc="655869F2" w:tentative="1">
      <w:start w:val="1"/>
      <w:numFmt w:val="bullet"/>
      <w:lvlText w:val="•"/>
      <w:lvlJc w:val="left"/>
      <w:pPr>
        <w:tabs>
          <w:tab w:val="num" w:pos="6480"/>
        </w:tabs>
        <w:ind w:left="6480" w:hanging="360"/>
      </w:pPr>
      <w:rPr>
        <w:rFonts w:ascii="Arial" w:hAnsi="Arial" w:hint="default"/>
      </w:rPr>
    </w:lvl>
  </w:abstractNum>
  <w:abstractNum w:abstractNumId="3">
    <w:nsid w:val="09C15F95"/>
    <w:multiLevelType w:val="hybridMultilevel"/>
    <w:tmpl w:val="41889208"/>
    <w:lvl w:ilvl="0" w:tplc="C2B2C0E4">
      <w:numFmt w:val="bullet"/>
      <w:lvlText w:val=""/>
      <w:lvlJc w:val="left"/>
      <w:pPr>
        <w:ind w:left="1355" w:hanging="360"/>
      </w:pPr>
      <w:rPr>
        <w:rFonts w:ascii="Symbol" w:eastAsia="Symbol" w:hAnsi="Symbol" w:cs="Symbol" w:hint="default"/>
        <w:b w:val="0"/>
        <w:bCs w:val="0"/>
        <w:i w:val="0"/>
        <w:iCs w:val="0"/>
        <w:spacing w:val="0"/>
        <w:w w:val="100"/>
        <w:sz w:val="28"/>
        <w:szCs w:val="28"/>
        <w:lang w:val="uk-UA" w:eastAsia="en-US" w:bidi="ar-SA"/>
      </w:rPr>
    </w:lvl>
    <w:lvl w:ilvl="1" w:tplc="A3F80536">
      <w:numFmt w:val="bullet"/>
      <w:lvlText w:val="•"/>
      <w:lvlJc w:val="left"/>
      <w:pPr>
        <w:ind w:left="2230" w:hanging="360"/>
      </w:pPr>
      <w:rPr>
        <w:rFonts w:hint="default"/>
        <w:lang w:val="uk-UA" w:eastAsia="en-US" w:bidi="ar-SA"/>
      </w:rPr>
    </w:lvl>
    <w:lvl w:ilvl="2" w:tplc="335231BA">
      <w:numFmt w:val="bullet"/>
      <w:lvlText w:val="•"/>
      <w:lvlJc w:val="left"/>
      <w:pPr>
        <w:ind w:left="3100" w:hanging="360"/>
      </w:pPr>
      <w:rPr>
        <w:rFonts w:hint="default"/>
        <w:lang w:val="uk-UA" w:eastAsia="en-US" w:bidi="ar-SA"/>
      </w:rPr>
    </w:lvl>
    <w:lvl w:ilvl="3" w:tplc="F1FAA190">
      <w:numFmt w:val="bullet"/>
      <w:lvlText w:val="•"/>
      <w:lvlJc w:val="left"/>
      <w:pPr>
        <w:ind w:left="3971" w:hanging="360"/>
      </w:pPr>
      <w:rPr>
        <w:rFonts w:hint="default"/>
        <w:lang w:val="uk-UA" w:eastAsia="en-US" w:bidi="ar-SA"/>
      </w:rPr>
    </w:lvl>
    <w:lvl w:ilvl="4" w:tplc="B53A2212">
      <w:numFmt w:val="bullet"/>
      <w:lvlText w:val="•"/>
      <w:lvlJc w:val="left"/>
      <w:pPr>
        <w:ind w:left="4841" w:hanging="360"/>
      </w:pPr>
      <w:rPr>
        <w:rFonts w:hint="default"/>
        <w:lang w:val="uk-UA" w:eastAsia="en-US" w:bidi="ar-SA"/>
      </w:rPr>
    </w:lvl>
    <w:lvl w:ilvl="5" w:tplc="58287D18">
      <w:numFmt w:val="bullet"/>
      <w:lvlText w:val="•"/>
      <w:lvlJc w:val="left"/>
      <w:pPr>
        <w:ind w:left="5712" w:hanging="360"/>
      </w:pPr>
      <w:rPr>
        <w:rFonts w:hint="default"/>
        <w:lang w:val="uk-UA" w:eastAsia="en-US" w:bidi="ar-SA"/>
      </w:rPr>
    </w:lvl>
    <w:lvl w:ilvl="6" w:tplc="90F0C6BA">
      <w:numFmt w:val="bullet"/>
      <w:lvlText w:val="•"/>
      <w:lvlJc w:val="left"/>
      <w:pPr>
        <w:ind w:left="6582" w:hanging="360"/>
      </w:pPr>
      <w:rPr>
        <w:rFonts w:hint="default"/>
        <w:lang w:val="uk-UA" w:eastAsia="en-US" w:bidi="ar-SA"/>
      </w:rPr>
    </w:lvl>
    <w:lvl w:ilvl="7" w:tplc="52DC2616">
      <w:numFmt w:val="bullet"/>
      <w:lvlText w:val="•"/>
      <w:lvlJc w:val="left"/>
      <w:pPr>
        <w:ind w:left="7453" w:hanging="360"/>
      </w:pPr>
      <w:rPr>
        <w:rFonts w:hint="default"/>
        <w:lang w:val="uk-UA" w:eastAsia="en-US" w:bidi="ar-SA"/>
      </w:rPr>
    </w:lvl>
    <w:lvl w:ilvl="8" w:tplc="A7667B20">
      <w:numFmt w:val="bullet"/>
      <w:lvlText w:val="•"/>
      <w:lvlJc w:val="left"/>
      <w:pPr>
        <w:ind w:left="8323" w:hanging="360"/>
      </w:pPr>
      <w:rPr>
        <w:rFonts w:hint="default"/>
        <w:lang w:val="uk-UA" w:eastAsia="en-US" w:bidi="ar-SA"/>
      </w:rPr>
    </w:lvl>
  </w:abstractNum>
  <w:abstractNum w:abstractNumId="4">
    <w:nsid w:val="180B10D5"/>
    <w:multiLevelType w:val="hybridMultilevel"/>
    <w:tmpl w:val="C45213C0"/>
    <w:lvl w:ilvl="0" w:tplc="160E99C8">
      <w:numFmt w:val="bullet"/>
      <w:lvlText w:val="➢"/>
      <w:lvlJc w:val="left"/>
      <w:pPr>
        <w:ind w:left="285" w:hanging="461"/>
      </w:pPr>
      <w:rPr>
        <w:rFonts w:ascii="Segoe UI Symbol" w:eastAsia="Segoe UI Symbol" w:hAnsi="Segoe UI Symbol" w:cs="Segoe UI Symbol" w:hint="default"/>
        <w:b w:val="0"/>
        <w:bCs w:val="0"/>
        <w:i w:val="0"/>
        <w:iCs w:val="0"/>
        <w:spacing w:val="0"/>
        <w:w w:val="100"/>
        <w:sz w:val="28"/>
        <w:szCs w:val="28"/>
        <w:lang w:val="uk-UA" w:eastAsia="en-US" w:bidi="ar-SA"/>
      </w:rPr>
    </w:lvl>
    <w:lvl w:ilvl="1" w:tplc="0450E0E4">
      <w:numFmt w:val="bullet"/>
      <w:lvlText w:val="•"/>
      <w:lvlJc w:val="left"/>
      <w:pPr>
        <w:ind w:left="1258" w:hanging="461"/>
      </w:pPr>
      <w:rPr>
        <w:rFonts w:hint="default"/>
        <w:lang w:val="uk-UA" w:eastAsia="en-US" w:bidi="ar-SA"/>
      </w:rPr>
    </w:lvl>
    <w:lvl w:ilvl="2" w:tplc="23E2187E">
      <w:numFmt w:val="bullet"/>
      <w:lvlText w:val="•"/>
      <w:lvlJc w:val="left"/>
      <w:pPr>
        <w:ind w:left="2236" w:hanging="461"/>
      </w:pPr>
      <w:rPr>
        <w:rFonts w:hint="default"/>
        <w:lang w:val="uk-UA" w:eastAsia="en-US" w:bidi="ar-SA"/>
      </w:rPr>
    </w:lvl>
    <w:lvl w:ilvl="3" w:tplc="DA0C9CF8">
      <w:numFmt w:val="bullet"/>
      <w:lvlText w:val="•"/>
      <w:lvlJc w:val="left"/>
      <w:pPr>
        <w:ind w:left="3215" w:hanging="461"/>
      </w:pPr>
      <w:rPr>
        <w:rFonts w:hint="default"/>
        <w:lang w:val="uk-UA" w:eastAsia="en-US" w:bidi="ar-SA"/>
      </w:rPr>
    </w:lvl>
    <w:lvl w:ilvl="4" w:tplc="508C626C">
      <w:numFmt w:val="bullet"/>
      <w:lvlText w:val="•"/>
      <w:lvlJc w:val="left"/>
      <w:pPr>
        <w:ind w:left="4193" w:hanging="461"/>
      </w:pPr>
      <w:rPr>
        <w:rFonts w:hint="default"/>
        <w:lang w:val="uk-UA" w:eastAsia="en-US" w:bidi="ar-SA"/>
      </w:rPr>
    </w:lvl>
    <w:lvl w:ilvl="5" w:tplc="2F726F36">
      <w:numFmt w:val="bullet"/>
      <w:lvlText w:val="•"/>
      <w:lvlJc w:val="left"/>
      <w:pPr>
        <w:ind w:left="5172" w:hanging="461"/>
      </w:pPr>
      <w:rPr>
        <w:rFonts w:hint="default"/>
        <w:lang w:val="uk-UA" w:eastAsia="en-US" w:bidi="ar-SA"/>
      </w:rPr>
    </w:lvl>
    <w:lvl w:ilvl="6" w:tplc="DEB4536A">
      <w:numFmt w:val="bullet"/>
      <w:lvlText w:val="•"/>
      <w:lvlJc w:val="left"/>
      <w:pPr>
        <w:ind w:left="6150" w:hanging="461"/>
      </w:pPr>
      <w:rPr>
        <w:rFonts w:hint="default"/>
        <w:lang w:val="uk-UA" w:eastAsia="en-US" w:bidi="ar-SA"/>
      </w:rPr>
    </w:lvl>
    <w:lvl w:ilvl="7" w:tplc="77DCD2EC">
      <w:numFmt w:val="bullet"/>
      <w:lvlText w:val="•"/>
      <w:lvlJc w:val="left"/>
      <w:pPr>
        <w:ind w:left="7129" w:hanging="461"/>
      </w:pPr>
      <w:rPr>
        <w:rFonts w:hint="default"/>
        <w:lang w:val="uk-UA" w:eastAsia="en-US" w:bidi="ar-SA"/>
      </w:rPr>
    </w:lvl>
    <w:lvl w:ilvl="8" w:tplc="55D682BE">
      <w:numFmt w:val="bullet"/>
      <w:lvlText w:val="•"/>
      <w:lvlJc w:val="left"/>
      <w:pPr>
        <w:ind w:left="8107" w:hanging="461"/>
      </w:pPr>
      <w:rPr>
        <w:rFonts w:hint="default"/>
        <w:lang w:val="uk-UA" w:eastAsia="en-US" w:bidi="ar-SA"/>
      </w:rPr>
    </w:lvl>
  </w:abstractNum>
  <w:abstractNum w:abstractNumId="5">
    <w:nsid w:val="1A09714B"/>
    <w:multiLevelType w:val="hybridMultilevel"/>
    <w:tmpl w:val="1890D20A"/>
    <w:lvl w:ilvl="0" w:tplc="0419000F">
      <w:start w:val="1"/>
      <w:numFmt w:val="decimal"/>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6">
    <w:nsid w:val="1EEF7016"/>
    <w:multiLevelType w:val="hybridMultilevel"/>
    <w:tmpl w:val="B8227F68"/>
    <w:lvl w:ilvl="0" w:tplc="5A4A4CC6">
      <w:numFmt w:val="bullet"/>
      <w:lvlText w:val=""/>
      <w:lvlJc w:val="left"/>
      <w:pPr>
        <w:ind w:left="1005" w:hanging="360"/>
      </w:pPr>
      <w:rPr>
        <w:rFonts w:ascii="Symbol" w:eastAsia="Symbol" w:hAnsi="Symbol" w:cs="Symbol" w:hint="default"/>
        <w:b w:val="0"/>
        <w:bCs w:val="0"/>
        <w:i w:val="0"/>
        <w:iCs w:val="0"/>
        <w:spacing w:val="0"/>
        <w:w w:val="99"/>
        <w:sz w:val="20"/>
        <w:szCs w:val="20"/>
        <w:lang w:val="uk-UA" w:eastAsia="en-US" w:bidi="ar-SA"/>
      </w:rPr>
    </w:lvl>
    <w:lvl w:ilvl="1" w:tplc="A4B89706">
      <w:numFmt w:val="bullet"/>
      <w:lvlText w:val="•"/>
      <w:lvlJc w:val="left"/>
      <w:pPr>
        <w:ind w:left="1906" w:hanging="360"/>
      </w:pPr>
      <w:rPr>
        <w:rFonts w:hint="default"/>
        <w:lang w:val="uk-UA" w:eastAsia="en-US" w:bidi="ar-SA"/>
      </w:rPr>
    </w:lvl>
    <w:lvl w:ilvl="2" w:tplc="6E60F930">
      <w:numFmt w:val="bullet"/>
      <w:lvlText w:val="•"/>
      <w:lvlJc w:val="left"/>
      <w:pPr>
        <w:ind w:left="2812" w:hanging="360"/>
      </w:pPr>
      <w:rPr>
        <w:rFonts w:hint="default"/>
        <w:lang w:val="uk-UA" w:eastAsia="en-US" w:bidi="ar-SA"/>
      </w:rPr>
    </w:lvl>
    <w:lvl w:ilvl="3" w:tplc="3E6C253A">
      <w:numFmt w:val="bullet"/>
      <w:lvlText w:val="•"/>
      <w:lvlJc w:val="left"/>
      <w:pPr>
        <w:ind w:left="3719" w:hanging="360"/>
      </w:pPr>
      <w:rPr>
        <w:rFonts w:hint="default"/>
        <w:lang w:val="uk-UA" w:eastAsia="en-US" w:bidi="ar-SA"/>
      </w:rPr>
    </w:lvl>
    <w:lvl w:ilvl="4" w:tplc="66C4D5E0">
      <w:numFmt w:val="bullet"/>
      <w:lvlText w:val="•"/>
      <w:lvlJc w:val="left"/>
      <w:pPr>
        <w:ind w:left="4625" w:hanging="360"/>
      </w:pPr>
      <w:rPr>
        <w:rFonts w:hint="default"/>
        <w:lang w:val="uk-UA" w:eastAsia="en-US" w:bidi="ar-SA"/>
      </w:rPr>
    </w:lvl>
    <w:lvl w:ilvl="5" w:tplc="70A87C56">
      <w:numFmt w:val="bullet"/>
      <w:lvlText w:val="•"/>
      <w:lvlJc w:val="left"/>
      <w:pPr>
        <w:ind w:left="5532" w:hanging="360"/>
      </w:pPr>
      <w:rPr>
        <w:rFonts w:hint="default"/>
        <w:lang w:val="uk-UA" w:eastAsia="en-US" w:bidi="ar-SA"/>
      </w:rPr>
    </w:lvl>
    <w:lvl w:ilvl="6" w:tplc="7D9AF620">
      <w:numFmt w:val="bullet"/>
      <w:lvlText w:val="•"/>
      <w:lvlJc w:val="left"/>
      <w:pPr>
        <w:ind w:left="6438" w:hanging="360"/>
      </w:pPr>
      <w:rPr>
        <w:rFonts w:hint="default"/>
        <w:lang w:val="uk-UA" w:eastAsia="en-US" w:bidi="ar-SA"/>
      </w:rPr>
    </w:lvl>
    <w:lvl w:ilvl="7" w:tplc="DF0C806C">
      <w:numFmt w:val="bullet"/>
      <w:lvlText w:val="•"/>
      <w:lvlJc w:val="left"/>
      <w:pPr>
        <w:ind w:left="7345" w:hanging="360"/>
      </w:pPr>
      <w:rPr>
        <w:rFonts w:hint="default"/>
        <w:lang w:val="uk-UA" w:eastAsia="en-US" w:bidi="ar-SA"/>
      </w:rPr>
    </w:lvl>
    <w:lvl w:ilvl="8" w:tplc="3F8EB864">
      <w:numFmt w:val="bullet"/>
      <w:lvlText w:val="•"/>
      <w:lvlJc w:val="left"/>
      <w:pPr>
        <w:ind w:left="8251" w:hanging="360"/>
      </w:pPr>
      <w:rPr>
        <w:rFonts w:hint="default"/>
        <w:lang w:val="uk-UA" w:eastAsia="en-US" w:bidi="ar-SA"/>
      </w:rPr>
    </w:lvl>
  </w:abstractNum>
  <w:abstractNum w:abstractNumId="7">
    <w:nsid w:val="28FF7AA4"/>
    <w:multiLevelType w:val="hybridMultilevel"/>
    <w:tmpl w:val="6D283272"/>
    <w:lvl w:ilvl="0" w:tplc="923455B4">
      <w:numFmt w:val="bullet"/>
      <w:lvlText w:val=""/>
      <w:lvlJc w:val="left"/>
      <w:pPr>
        <w:ind w:left="285" w:hanging="286"/>
      </w:pPr>
      <w:rPr>
        <w:rFonts w:ascii="Wingdings" w:eastAsia="Wingdings" w:hAnsi="Wingdings" w:cs="Wingdings" w:hint="default"/>
        <w:b w:val="0"/>
        <w:bCs w:val="0"/>
        <w:i w:val="0"/>
        <w:iCs w:val="0"/>
        <w:color w:val="528135"/>
        <w:spacing w:val="0"/>
        <w:w w:val="100"/>
        <w:sz w:val="28"/>
        <w:szCs w:val="28"/>
        <w:lang w:val="uk-UA" w:eastAsia="en-US" w:bidi="ar-SA"/>
      </w:rPr>
    </w:lvl>
    <w:lvl w:ilvl="1" w:tplc="598CE7DC">
      <w:numFmt w:val="bullet"/>
      <w:lvlText w:val="-"/>
      <w:lvlJc w:val="left"/>
      <w:pPr>
        <w:ind w:left="285" w:hanging="353"/>
      </w:pPr>
      <w:rPr>
        <w:rFonts w:ascii="Times New Roman" w:eastAsia="Times New Roman" w:hAnsi="Times New Roman" w:cs="Times New Roman" w:hint="default"/>
        <w:spacing w:val="0"/>
        <w:w w:val="100"/>
        <w:lang w:val="uk-UA" w:eastAsia="en-US" w:bidi="ar-SA"/>
      </w:rPr>
    </w:lvl>
    <w:lvl w:ilvl="2" w:tplc="792CFCD0">
      <w:numFmt w:val="bullet"/>
      <w:lvlText w:val="•"/>
      <w:lvlJc w:val="left"/>
      <w:pPr>
        <w:ind w:left="2236" w:hanging="353"/>
      </w:pPr>
      <w:rPr>
        <w:rFonts w:hint="default"/>
        <w:lang w:val="uk-UA" w:eastAsia="en-US" w:bidi="ar-SA"/>
      </w:rPr>
    </w:lvl>
    <w:lvl w:ilvl="3" w:tplc="7CBA4932">
      <w:numFmt w:val="bullet"/>
      <w:lvlText w:val="•"/>
      <w:lvlJc w:val="left"/>
      <w:pPr>
        <w:ind w:left="3215" w:hanging="353"/>
      </w:pPr>
      <w:rPr>
        <w:rFonts w:hint="default"/>
        <w:lang w:val="uk-UA" w:eastAsia="en-US" w:bidi="ar-SA"/>
      </w:rPr>
    </w:lvl>
    <w:lvl w:ilvl="4" w:tplc="59B87038">
      <w:numFmt w:val="bullet"/>
      <w:lvlText w:val="•"/>
      <w:lvlJc w:val="left"/>
      <w:pPr>
        <w:ind w:left="4193" w:hanging="353"/>
      </w:pPr>
      <w:rPr>
        <w:rFonts w:hint="default"/>
        <w:lang w:val="uk-UA" w:eastAsia="en-US" w:bidi="ar-SA"/>
      </w:rPr>
    </w:lvl>
    <w:lvl w:ilvl="5" w:tplc="78AA8A52">
      <w:numFmt w:val="bullet"/>
      <w:lvlText w:val="•"/>
      <w:lvlJc w:val="left"/>
      <w:pPr>
        <w:ind w:left="5172" w:hanging="353"/>
      </w:pPr>
      <w:rPr>
        <w:rFonts w:hint="default"/>
        <w:lang w:val="uk-UA" w:eastAsia="en-US" w:bidi="ar-SA"/>
      </w:rPr>
    </w:lvl>
    <w:lvl w:ilvl="6" w:tplc="154EABD4">
      <w:numFmt w:val="bullet"/>
      <w:lvlText w:val="•"/>
      <w:lvlJc w:val="left"/>
      <w:pPr>
        <w:ind w:left="6150" w:hanging="353"/>
      </w:pPr>
      <w:rPr>
        <w:rFonts w:hint="default"/>
        <w:lang w:val="uk-UA" w:eastAsia="en-US" w:bidi="ar-SA"/>
      </w:rPr>
    </w:lvl>
    <w:lvl w:ilvl="7" w:tplc="56C07832">
      <w:numFmt w:val="bullet"/>
      <w:lvlText w:val="•"/>
      <w:lvlJc w:val="left"/>
      <w:pPr>
        <w:ind w:left="7129" w:hanging="353"/>
      </w:pPr>
      <w:rPr>
        <w:rFonts w:hint="default"/>
        <w:lang w:val="uk-UA" w:eastAsia="en-US" w:bidi="ar-SA"/>
      </w:rPr>
    </w:lvl>
    <w:lvl w:ilvl="8" w:tplc="7D082456">
      <w:numFmt w:val="bullet"/>
      <w:lvlText w:val="•"/>
      <w:lvlJc w:val="left"/>
      <w:pPr>
        <w:ind w:left="8107" w:hanging="353"/>
      </w:pPr>
      <w:rPr>
        <w:rFonts w:hint="default"/>
        <w:lang w:val="uk-UA" w:eastAsia="en-US" w:bidi="ar-SA"/>
      </w:rPr>
    </w:lvl>
  </w:abstractNum>
  <w:abstractNum w:abstractNumId="8">
    <w:nsid w:val="36F91E45"/>
    <w:multiLevelType w:val="hybridMultilevel"/>
    <w:tmpl w:val="D74C06B8"/>
    <w:lvl w:ilvl="0" w:tplc="16E4A1CC">
      <w:numFmt w:val="bullet"/>
      <w:lvlText w:val="-"/>
      <w:lvlJc w:val="left"/>
      <w:pPr>
        <w:ind w:left="285" w:hanging="348"/>
      </w:pPr>
      <w:rPr>
        <w:rFonts w:ascii="Times New Roman" w:eastAsia="Times New Roman" w:hAnsi="Times New Roman" w:cs="Times New Roman" w:hint="default"/>
        <w:b w:val="0"/>
        <w:bCs w:val="0"/>
        <w:i w:val="0"/>
        <w:iCs w:val="0"/>
        <w:spacing w:val="0"/>
        <w:w w:val="100"/>
        <w:sz w:val="28"/>
        <w:szCs w:val="28"/>
        <w:lang w:val="uk-UA" w:eastAsia="en-US" w:bidi="ar-SA"/>
      </w:rPr>
    </w:lvl>
    <w:lvl w:ilvl="1" w:tplc="7FCC54C4">
      <w:numFmt w:val="bullet"/>
      <w:lvlText w:val="•"/>
      <w:lvlJc w:val="left"/>
      <w:pPr>
        <w:ind w:left="1258" w:hanging="348"/>
      </w:pPr>
      <w:rPr>
        <w:rFonts w:hint="default"/>
        <w:lang w:val="uk-UA" w:eastAsia="en-US" w:bidi="ar-SA"/>
      </w:rPr>
    </w:lvl>
    <w:lvl w:ilvl="2" w:tplc="65FA8B34">
      <w:numFmt w:val="bullet"/>
      <w:lvlText w:val="•"/>
      <w:lvlJc w:val="left"/>
      <w:pPr>
        <w:ind w:left="2236" w:hanging="348"/>
      </w:pPr>
      <w:rPr>
        <w:rFonts w:hint="default"/>
        <w:lang w:val="uk-UA" w:eastAsia="en-US" w:bidi="ar-SA"/>
      </w:rPr>
    </w:lvl>
    <w:lvl w:ilvl="3" w:tplc="ED64CA9E">
      <w:numFmt w:val="bullet"/>
      <w:lvlText w:val="•"/>
      <w:lvlJc w:val="left"/>
      <w:pPr>
        <w:ind w:left="3215" w:hanging="348"/>
      </w:pPr>
      <w:rPr>
        <w:rFonts w:hint="default"/>
        <w:lang w:val="uk-UA" w:eastAsia="en-US" w:bidi="ar-SA"/>
      </w:rPr>
    </w:lvl>
    <w:lvl w:ilvl="4" w:tplc="9CE48546">
      <w:numFmt w:val="bullet"/>
      <w:lvlText w:val="•"/>
      <w:lvlJc w:val="left"/>
      <w:pPr>
        <w:ind w:left="4193" w:hanging="348"/>
      </w:pPr>
      <w:rPr>
        <w:rFonts w:hint="default"/>
        <w:lang w:val="uk-UA" w:eastAsia="en-US" w:bidi="ar-SA"/>
      </w:rPr>
    </w:lvl>
    <w:lvl w:ilvl="5" w:tplc="4B44C59E">
      <w:numFmt w:val="bullet"/>
      <w:lvlText w:val="•"/>
      <w:lvlJc w:val="left"/>
      <w:pPr>
        <w:ind w:left="5172" w:hanging="348"/>
      </w:pPr>
      <w:rPr>
        <w:rFonts w:hint="default"/>
        <w:lang w:val="uk-UA" w:eastAsia="en-US" w:bidi="ar-SA"/>
      </w:rPr>
    </w:lvl>
    <w:lvl w:ilvl="6" w:tplc="E676CCD2">
      <w:numFmt w:val="bullet"/>
      <w:lvlText w:val="•"/>
      <w:lvlJc w:val="left"/>
      <w:pPr>
        <w:ind w:left="6150" w:hanging="348"/>
      </w:pPr>
      <w:rPr>
        <w:rFonts w:hint="default"/>
        <w:lang w:val="uk-UA" w:eastAsia="en-US" w:bidi="ar-SA"/>
      </w:rPr>
    </w:lvl>
    <w:lvl w:ilvl="7" w:tplc="16F2926A">
      <w:numFmt w:val="bullet"/>
      <w:lvlText w:val="•"/>
      <w:lvlJc w:val="left"/>
      <w:pPr>
        <w:ind w:left="7129" w:hanging="348"/>
      </w:pPr>
      <w:rPr>
        <w:rFonts w:hint="default"/>
        <w:lang w:val="uk-UA" w:eastAsia="en-US" w:bidi="ar-SA"/>
      </w:rPr>
    </w:lvl>
    <w:lvl w:ilvl="8" w:tplc="6E9E441E">
      <w:numFmt w:val="bullet"/>
      <w:lvlText w:val="•"/>
      <w:lvlJc w:val="left"/>
      <w:pPr>
        <w:ind w:left="8107" w:hanging="348"/>
      </w:pPr>
      <w:rPr>
        <w:rFonts w:hint="default"/>
        <w:lang w:val="uk-UA" w:eastAsia="en-US" w:bidi="ar-SA"/>
      </w:rPr>
    </w:lvl>
  </w:abstractNum>
  <w:abstractNum w:abstractNumId="9">
    <w:nsid w:val="37DA7263"/>
    <w:multiLevelType w:val="hybridMultilevel"/>
    <w:tmpl w:val="1FF6966E"/>
    <w:lvl w:ilvl="0" w:tplc="8892D736">
      <w:numFmt w:val="bullet"/>
      <w:lvlText w:val=""/>
      <w:lvlJc w:val="left"/>
      <w:pPr>
        <w:ind w:left="285" w:hanging="286"/>
      </w:pPr>
      <w:rPr>
        <w:rFonts w:ascii="Symbol" w:eastAsia="Symbol" w:hAnsi="Symbol" w:cs="Symbol" w:hint="default"/>
        <w:b w:val="0"/>
        <w:bCs w:val="0"/>
        <w:i w:val="0"/>
        <w:iCs w:val="0"/>
        <w:spacing w:val="0"/>
        <w:w w:val="100"/>
        <w:sz w:val="28"/>
        <w:szCs w:val="28"/>
        <w:lang w:val="uk-UA" w:eastAsia="en-US" w:bidi="ar-SA"/>
      </w:rPr>
    </w:lvl>
    <w:lvl w:ilvl="1" w:tplc="EB909E58">
      <w:numFmt w:val="bullet"/>
      <w:lvlText w:val="•"/>
      <w:lvlJc w:val="left"/>
      <w:pPr>
        <w:ind w:left="1258" w:hanging="286"/>
      </w:pPr>
      <w:rPr>
        <w:rFonts w:hint="default"/>
        <w:lang w:val="uk-UA" w:eastAsia="en-US" w:bidi="ar-SA"/>
      </w:rPr>
    </w:lvl>
    <w:lvl w:ilvl="2" w:tplc="FD0C3B34">
      <w:numFmt w:val="bullet"/>
      <w:lvlText w:val="•"/>
      <w:lvlJc w:val="left"/>
      <w:pPr>
        <w:ind w:left="2236" w:hanging="286"/>
      </w:pPr>
      <w:rPr>
        <w:rFonts w:hint="default"/>
        <w:lang w:val="uk-UA" w:eastAsia="en-US" w:bidi="ar-SA"/>
      </w:rPr>
    </w:lvl>
    <w:lvl w:ilvl="3" w:tplc="9A84406C">
      <w:numFmt w:val="bullet"/>
      <w:lvlText w:val="•"/>
      <w:lvlJc w:val="left"/>
      <w:pPr>
        <w:ind w:left="3215" w:hanging="286"/>
      </w:pPr>
      <w:rPr>
        <w:rFonts w:hint="default"/>
        <w:lang w:val="uk-UA" w:eastAsia="en-US" w:bidi="ar-SA"/>
      </w:rPr>
    </w:lvl>
    <w:lvl w:ilvl="4" w:tplc="DBFCE44A">
      <w:numFmt w:val="bullet"/>
      <w:lvlText w:val="•"/>
      <w:lvlJc w:val="left"/>
      <w:pPr>
        <w:ind w:left="4193" w:hanging="286"/>
      </w:pPr>
      <w:rPr>
        <w:rFonts w:hint="default"/>
        <w:lang w:val="uk-UA" w:eastAsia="en-US" w:bidi="ar-SA"/>
      </w:rPr>
    </w:lvl>
    <w:lvl w:ilvl="5" w:tplc="914C9634">
      <w:numFmt w:val="bullet"/>
      <w:lvlText w:val="•"/>
      <w:lvlJc w:val="left"/>
      <w:pPr>
        <w:ind w:left="5172" w:hanging="286"/>
      </w:pPr>
      <w:rPr>
        <w:rFonts w:hint="default"/>
        <w:lang w:val="uk-UA" w:eastAsia="en-US" w:bidi="ar-SA"/>
      </w:rPr>
    </w:lvl>
    <w:lvl w:ilvl="6" w:tplc="C546B9DC">
      <w:numFmt w:val="bullet"/>
      <w:lvlText w:val="•"/>
      <w:lvlJc w:val="left"/>
      <w:pPr>
        <w:ind w:left="6150" w:hanging="286"/>
      </w:pPr>
      <w:rPr>
        <w:rFonts w:hint="default"/>
        <w:lang w:val="uk-UA" w:eastAsia="en-US" w:bidi="ar-SA"/>
      </w:rPr>
    </w:lvl>
    <w:lvl w:ilvl="7" w:tplc="B3288D24">
      <w:numFmt w:val="bullet"/>
      <w:lvlText w:val="•"/>
      <w:lvlJc w:val="left"/>
      <w:pPr>
        <w:ind w:left="7129" w:hanging="286"/>
      </w:pPr>
      <w:rPr>
        <w:rFonts w:hint="default"/>
        <w:lang w:val="uk-UA" w:eastAsia="en-US" w:bidi="ar-SA"/>
      </w:rPr>
    </w:lvl>
    <w:lvl w:ilvl="8" w:tplc="2A206022">
      <w:numFmt w:val="bullet"/>
      <w:lvlText w:val="•"/>
      <w:lvlJc w:val="left"/>
      <w:pPr>
        <w:ind w:left="8107" w:hanging="286"/>
      </w:pPr>
      <w:rPr>
        <w:rFonts w:hint="default"/>
        <w:lang w:val="uk-UA" w:eastAsia="en-US" w:bidi="ar-SA"/>
      </w:rPr>
    </w:lvl>
  </w:abstractNum>
  <w:abstractNum w:abstractNumId="10">
    <w:nsid w:val="38D76089"/>
    <w:multiLevelType w:val="hybridMultilevel"/>
    <w:tmpl w:val="889AF0A0"/>
    <w:lvl w:ilvl="0" w:tplc="C772186C">
      <w:numFmt w:val="bullet"/>
      <w:lvlText w:val=""/>
      <w:lvlJc w:val="left"/>
      <w:pPr>
        <w:ind w:left="506" w:hanging="360"/>
      </w:pPr>
      <w:rPr>
        <w:rFonts w:ascii="Symbol" w:eastAsia="Symbol" w:hAnsi="Symbol" w:cs="Symbol" w:hint="default"/>
        <w:b w:val="0"/>
        <w:bCs w:val="0"/>
        <w:i w:val="0"/>
        <w:iCs w:val="0"/>
        <w:spacing w:val="0"/>
        <w:w w:val="100"/>
        <w:sz w:val="24"/>
        <w:szCs w:val="24"/>
        <w:lang w:val="uk-UA" w:eastAsia="en-US" w:bidi="ar-SA"/>
      </w:rPr>
    </w:lvl>
    <w:lvl w:ilvl="1" w:tplc="4AA6449C">
      <w:numFmt w:val="bullet"/>
      <w:lvlText w:val="•"/>
      <w:lvlJc w:val="left"/>
      <w:pPr>
        <w:ind w:left="984" w:hanging="360"/>
      </w:pPr>
      <w:rPr>
        <w:rFonts w:hint="default"/>
        <w:lang w:val="uk-UA" w:eastAsia="en-US" w:bidi="ar-SA"/>
      </w:rPr>
    </w:lvl>
    <w:lvl w:ilvl="2" w:tplc="978A346C">
      <w:numFmt w:val="bullet"/>
      <w:lvlText w:val="•"/>
      <w:lvlJc w:val="left"/>
      <w:pPr>
        <w:ind w:left="1468" w:hanging="360"/>
      </w:pPr>
      <w:rPr>
        <w:rFonts w:hint="default"/>
        <w:lang w:val="uk-UA" w:eastAsia="en-US" w:bidi="ar-SA"/>
      </w:rPr>
    </w:lvl>
    <w:lvl w:ilvl="3" w:tplc="93E0687E">
      <w:numFmt w:val="bullet"/>
      <w:lvlText w:val="•"/>
      <w:lvlJc w:val="left"/>
      <w:pPr>
        <w:ind w:left="1952" w:hanging="360"/>
      </w:pPr>
      <w:rPr>
        <w:rFonts w:hint="default"/>
        <w:lang w:val="uk-UA" w:eastAsia="en-US" w:bidi="ar-SA"/>
      </w:rPr>
    </w:lvl>
    <w:lvl w:ilvl="4" w:tplc="29A2723E">
      <w:numFmt w:val="bullet"/>
      <w:lvlText w:val="•"/>
      <w:lvlJc w:val="left"/>
      <w:pPr>
        <w:ind w:left="2437" w:hanging="360"/>
      </w:pPr>
      <w:rPr>
        <w:rFonts w:hint="default"/>
        <w:lang w:val="uk-UA" w:eastAsia="en-US" w:bidi="ar-SA"/>
      </w:rPr>
    </w:lvl>
    <w:lvl w:ilvl="5" w:tplc="4A7CFA54">
      <w:numFmt w:val="bullet"/>
      <w:lvlText w:val="•"/>
      <w:lvlJc w:val="left"/>
      <w:pPr>
        <w:ind w:left="2921" w:hanging="360"/>
      </w:pPr>
      <w:rPr>
        <w:rFonts w:hint="default"/>
        <w:lang w:val="uk-UA" w:eastAsia="en-US" w:bidi="ar-SA"/>
      </w:rPr>
    </w:lvl>
    <w:lvl w:ilvl="6" w:tplc="27DEC5C8">
      <w:numFmt w:val="bullet"/>
      <w:lvlText w:val="•"/>
      <w:lvlJc w:val="left"/>
      <w:pPr>
        <w:ind w:left="3405" w:hanging="360"/>
      </w:pPr>
      <w:rPr>
        <w:rFonts w:hint="default"/>
        <w:lang w:val="uk-UA" w:eastAsia="en-US" w:bidi="ar-SA"/>
      </w:rPr>
    </w:lvl>
    <w:lvl w:ilvl="7" w:tplc="1E480562">
      <w:numFmt w:val="bullet"/>
      <w:lvlText w:val="•"/>
      <w:lvlJc w:val="left"/>
      <w:pPr>
        <w:ind w:left="3890" w:hanging="360"/>
      </w:pPr>
      <w:rPr>
        <w:rFonts w:hint="default"/>
        <w:lang w:val="uk-UA" w:eastAsia="en-US" w:bidi="ar-SA"/>
      </w:rPr>
    </w:lvl>
    <w:lvl w:ilvl="8" w:tplc="C79AEAC2">
      <w:numFmt w:val="bullet"/>
      <w:lvlText w:val="•"/>
      <w:lvlJc w:val="left"/>
      <w:pPr>
        <w:ind w:left="4374" w:hanging="360"/>
      </w:pPr>
      <w:rPr>
        <w:rFonts w:hint="default"/>
        <w:lang w:val="uk-UA" w:eastAsia="en-US" w:bidi="ar-SA"/>
      </w:rPr>
    </w:lvl>
  </w:abstractNum>
  <w:abstractNum w:abstractNumId="11">
    <w:nsid w:val="3AAE687D"/>
    <w:multiLevelType w:val="hybridMultilevel"/>
    <w:tmpl w:val="8D0C88FC"/>
    <w:lvl w:ilvl="0" w:tplc="BCA0B6E4">
      <w:numFmt w:val="bullet"/>
      <w:lvlText w:val=""/>
      <w:lvlJc w:val="left"/>
      <w:pPr>
        <w:ind w:left="645" w:hanging="360"/>
      </w:pPr>
      <w:rPr>
        <w:rFonts w:ascii="Wingdings" w:eastAsia="Wingdings" w:hAnsi="Wingdings" w:cs="Wingdings" w:hint="default"/>
        <w:b w:val="0"/>
        <w:bCs w:val="0"/>
        <w:i w:val="0"/>
        <w:iCs w:val="0"/>
        <w:color w:val="385522"/>
        <w:spacing w:val="0"/>
        <w:w w:val="100"/>
        <w:sz w:val="28"/>
        <w:szCs w:val="28"/>
        <w:lang w:val="uk-UA" w:eastAsia="en-US" w:bidi="ar-SA"/>
      </w:rPr>
    </w:lvl>
    <w:lvl w:ilvl="1" w:tplc="C8029B9A">
      <w:numFmt w:val="bullet"/>
      <w:lvlText w:val="•"/>
      <w:lvlJc w:val="left"/>
      <w:pPr>
        <w:ind w:left="1582" w:hanging="360"/>
      </w:pPr>
      <w:rPr>
        <w:rFonts w:hint="default"/>
        <w:lang w:val="uk-UA" w:eastAsia="en-US" w:bidi="ar-SA"/>
      </w:rPr>
    </w:lvl>
    <w:lvl w:ilvl="2" w:tplc="D1DECEB6">
      <w:numFmt w:val="bullet"/>
      <w:lvlText w:val="•"/>
      <w:lvlJc w:val="left"/>
      <w:pPr>
        <w:ind w:left="2524" w:hanging="360"/>
      </w:pPr>
      <w:rPr>
        <w:rFonts w:hint="default"/>
        <w:lang w:val="uk-UA" w:eastAsia="en-US" w:bidi="ar-SA"/>
      </w:rPr>
    </w:lvl>
    <w:lvl w:ilvl="3" w:tplc="C5E0D4A8">
      <w:numFmt w:val="bullet"/>
      <w:lvlText w:val="•"/>
      <w:lvlJc w:val="left"/>
      <w:pPr>
        <w:ind w:left="3467" w:hanging="360"/>
      </w:pPr>
      <w:rPr>
        <w:rFonts w:hint="default"/>
        <w:lang w:val="uk-UA" w:eastAsia="en-US" w:bidi="ar-SA"/>
      </w:rPr>
    </w:lvl>
    <w:lvl w:ilvl="4" w:tplc="CB9A4EA4">
      <w:numFmt w:val="bullet"/>
      <w:lvlText w:val="•"/>
      <w:lvlJc w:val="left"/>
      <w:pPr>
        <w:ind w:left="4409" w:hanging="360"/>
      </w:pPr>
      <w:rPr>
        <w:rFonts w:hint="default"/>
        <w:lang w:val="uk-UA" w:eastAsia="en-US" w:bidi="ar-SA"/>
      </w:rPr>
    </w:lvl>
    <w:lvl w:ilvl="5" w:tplc="4F70CE56">
      <w:numFmt w:val="bullet"/>
      <w:lvlText w:val="•"/>
      <w:lvlJc w:val="left"/>
      <w:pPr>
        <w:ind w:left="5352" w:hanging="360"/>
      </w:pPr>
      <w:rPr>
        <w:rFonts w:hint="default"/>
        <w:lang w:val="uk-UA" w:eastAsia="en-US" w:bidi="ar-SA"/>
      </w:rPr>
    </w:lvl>
    <w:lvl w:ilvl="6" w:tplc="6908CE54">
      <w:numFmt w:val="bullet"/>
      <w:lvlText w:val="•"/>
      <w:lvlJc w:val="left"/>
      <w:pPr>
        <w:ind w:left="6294" w:hanging="360"/>
      </w:pPr>
      <w:rPr>
        <w:rFonts w:hint="default"/>
        <w:lang w:val="uk-UA" w:eastAsia="en-US" w:bidi="ar-SA"/>
      </w:rPr>
    </w:lvl>
    <w:lvl w:ilvl="7" w:tplc="10EC8B1C">
      <w:numFmt w:val="bullet"/>
      <w:lvlText w:val="•"/>
      <w:lvlJc w:val="left"/>
      <w:pPr>
        <w:ind w:left="7237" w:hanging="360"/>
      </w:pPr>
      <w:rPr>
        <w:rFonts w:hint="default"/>
        <w:lang w:val="uk-UA" w:eastAsia="en-US" w:bidi="ar-SA"/>
      </w:rPr>
    </w:lvl>
    <w:lvl w:ilvl="8" w:tplc="5C6036DA">
      <w:numFmt w:val="bullet"/>
      <w:lvlText w:val="•"/>
      <w:lvlJc w:val="left"/>
      <w:pPr>
        <w:ind w:left="8179" w:hanging="360"/>
      </w:pPr>
      <w:rPr>
        <w:rFonts w:hint="default"/>
        <w:lang w:val="uk-UA" w:eastAsia="en-US" w:bidi="ar-SA"/>
      </w:rPr>
    </w:lvl>
  </w:abstractNum>
  <w:abstractNum w:abstractNumId="12">
    <w:nsid w:val="3C944229"/>
    <w:multiLevelType w:val="hybridMultilevel"/>
    <w:tmpl w:val="A7F4E1F8"/>
    <w:lvl w:ilvl="0" w:tplc="948418D0">
      <w:numFmt w:val="bullet"/>
      <w:lvlText w:val="-"/>
      <w:lvlJc w:val="left"/>
      <w:pPr>
        <w:ind w:left="285" w:hanging="272"/>
      </w:pPr>
      <w:rPr>
        <w:rFonts w:ascii="Times New Roman" w:eastAsia="Times New Roman" w:hAnsi="Times New Roman" w:cs="Times New Roman" w:hint="default"/>
        <w:b w:val="0"/>
        <w:bCs w:val="0"/>
        <w:i w:val="0"/>
        <w:iCs w:val="0"/>
        <w:spacing w:val="0"/>
        <w:w w:val="100"/>
        <w:sz w:val="28"/>
        <w:szCs w:val="28"/>
        <w:lang w:val="uk-UA" w:eastAsia="en-US" w:bidi="ar-SA"/>
      </w:rPr>
    </w:lvl>
    <w:lvl w:ilvl="1" w:tplc="55E234E4">
      <w:numFmt w:val="bullet"/>
      <w:lvlText w:val="•"/>
      <w:lvlJc w:val="left"/>
      <w:pPr>
        <w:ind w:left="1258" w:hanging="272"/>
      </w:pPr>
      <w:rPr>
        <w:rFonts w:hint="default"/>
        <w:lang w:val="uk-UA" w:eastAsia="en-US" w:bidi="ar-SA"/>
      </w:rPr>
    </w:lvl>
    <w:lvl w:ilvl="2" w:tplc="71AC4662">
      <w:numFmt w:val="bullet"/>
      <w:lvlText w:val="•"/>
      <w:lvlJc w:val="left"/>
      <w:pPr>
        <w:ind w:left="2236" w:hanging="272"/>
      </w:pPr>
      <w:rPr>
        <w:rFonts w:hint="default"/>
        <w:lang w:val="uk-UA" w:eastAsia="en-US" w:bidi="ar-SA"/>
      </w:rPr>
    </w:lvl>
    <w:lvl w:ilvl="3" w:tplc="81589A90">
      <w:numFmt w:val="bullet"/>
      <w:lvlText w:val="•"/>
      <w:lvlJc w:val="left"/>
      <w:pPr>
        <w:ind w:left="3215" w:hanging="272"/>
      </w:pPr>
      <w:rPr>
        <w:rFonts w:hint="default"/>
        <w:lang w:val="uk-UA" w:eastAsia="en-US" w:bidi="ar-SA"/>
      </w:rPr>
    </w:lvl>
    <w:lvl w:ilvl="4" w:tplc="1CB010B6">
      <w:numFmt w:val="bullet"/>
      <w:lvlText w:val="•"/>
      <w:lvlJc w:val="left"/>
      <w:pPr>
        <w:ind w:left="4193" w:hanging="272"/>
      </w:pPr>
      <w:rPr>
        <w:rFonts w:hint="default"/>
        <w:lang w:val="uk-UA" w:eastAsia="en-US" w:bidi="ar-SA"/>
      </w:rPr>
    </w:lvl>
    <w:lvl w:ilvl="5" w:tplc="9B10298A">
      <w:numFmt w:val="bullet"/>
      <w:lvlText w:val="•"/>
      <w:lvlJc w:val="left"/>
      <w:pPr>
        <w:ind w:left="5172" w:hanging="272"/>
      </w:pPr>
      <w:rPr>
        <w:rFonts w:hint="default"/>
        <w:lang w:val="uk-UA" w:eastAsia="en-US" w:bidi="ar-SA"/>
      </w:rPr>
    </w:lvl>
    <w:lvl w:ilvl="6" w:tplc="093ECCDE">
      <w:numFmt w:val="bullet"/>
      <w:lvlText w:val="•"/>
      <w:lvlJc w:val="left"/>
      <w:pPr>
        <w:ind w:left="6150" w:hanging="272"/>
      </w:pPr>
      <w:rPr>
        <w:rFonts w:hint="default"/>
        <w:lang w:val="uk-UA" w:eastAsia="en-US" w:bidi="ar-SA"/>
      </w:rPr>
    </w:lvl>
    <w:lvl w:ilvl="7" w:tplc="09763FCE">
      <w:numFmt w:val="bullet"/>
      <w:lvlText w:val="•"/>
      <w:lvlJc w:val="left"/>
      <w:pPr>
        <w:ind w:left="7129" w:hanging="272"/>
      </w:pPr>
      <w:rPr>
        <w:rFonts w:hint="default"/>
        <w:lang w:val="uk-UA" w:eastAsia="en-US" w:bidi="ar-SA"/>
      </w:rPr>
    </w:lvl>
    <w:lvl w:ilvl="8" w:tplc="54906AF8">
      <w:numFmt w:val="bullet"/>
      <w:lvlText w:val="•"/>
      <w:lvlJc w:val="left"/>
      <w:pPr>
        <w:ind w:left="8107" w:hanging="272"/>
      </w:pPr>
      <w:rPr>
        <w:rFonts w:hint="default"/>
        <w:lang w:val="uk-UA" w:eastAsia="en-US" w:bidi="ar-SA"/>
      </w:rPr>
    </w:lvl>
  </w:abstractNum>
  <w:abstractNum w:abstractNumId="13">
    <w:nsid w:val="3DF809A3"/>
    <w:multiLevelType w:val="hybridMultilevel"/>
    <w:tmpl w:val="CCBE4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65B4FBC"/>
    <w:multiLevelType w:val="hybridMultilevel"/>
    <w:tmpl w:val="35101394"/>
    <w:lvl w:ilvl="0" w:tplc="0409000F">
      <w:start w:val="1"/>
      <w:numFmt w:val="decimal"/>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5">
    <w:nsid w:val="4FD60B27"/>
    <w:multiLevelType w:val="hybridMultilevel"/>
    <w:tmpl w:val="1EEEECD6"/>
    <w:lvl w:ilvl="0" w:tplc="7E945FA0">
      <w:numFmt w:val="bullet"/>
      <w:lvlText w:val="-"/>
      <w:lvlJc w:val="left"/>
      <w:pPr>
        <w:ind w:left="285"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0AE40812">
      <w:numFmt w:val="bullet"/>
      <w:lvlText w:val="-"/>
      <w:lvlJc w:val="left"/>
      <w:pPr>
        <w:ind w:left="285" w:hanging="574"/>
      </w:pPr>
      <w:rPr>
        <w:rFonts w:ascii="Times New Roman" w:eastAsia="Times New Roman" w:hAnsi="Times New Roman" w:cs="Times New Roman" w:hint="default"/>
        <w:b w:val="0"/>
        <w:bCs w:val="0"/>
        <w:i w:val="0"/>
        <w:iCs w:val="0"/>
        <w:spacing w:val="0"/>
        <w:w w:val="100"/>
        <w:sz w:val="28"/>
        <w:szCs w:val="28"/>
        <w:lang w:val="uk-UA" w:eastAsia="en-US" w:bidi="ar-SA"/>
      </w:rPr>
    </w:lvl>
    <w:lvl w:ilvl="2" w:tplc="088C37AA">
      <w:numFmt w:val="bullet"/>
      <w:lvlText w:val="•"/>
      <w:lvlJc w:val="left"/>
      <w:pPr>
        <w:ind w:left="2236" w:hanging="574"/>
      </w:pPr>
      <w:rPr>
        <w:rFonts w:hint="default"/>
        <w:lang w:val="uk-UA" w:eastAsia="en-US" w:bidi="ar-SA"/>
      </w:rPr>
    </w:lvl>
    <w:lvl w:ilvl="3" w:tplc="FD4CD6D8">
      <w:numFmt w:val="bullet"/>
      <w:lvlText w:val="•"/>
      <w:lvlJc w:val="left"/>
      <w:pPr>
        <w:ind w:left="3215" w:hanging="574"/>
      </w:pPr>
      <w:rPr>
        <w:rFonts w:hint="default"/>
        <w:lang w:val="uk-UA" w:eastAsia="en-US" w:bidi="ar-SA"/>
      </w:rPr>
    </w:lvl>
    <w:lvl w:ilvl="4" w:tplc="AA38DADA">
      <w:numFmt w:val="bullet"/>
      <w:lvlText w:val="•"/>
      <w:lvlJc w:val="left"/>
      <w:pPr>
        <w:ind w:left="4193" w:hanging="574"/>
      </w:pPr>
      <w:rPr>
        <w:rFonts w:hint="default"/>
        <w:lang w:val="uk-UA" w:eastAsia="en-US" w:bidi="ar-SA"/>
      </w:rPr>
    </w:lvl>
    <w:lvl w:ilvl="5" w:tplc="8C5A0496">
      <w:numFmt w:val="bullet"/>
      <w:lvlText w:val="•"/>
      <w:lvlJc w:val="left"/>
      <w:pPr>
        <w:ind w:left="5172" w:hanging="574"/>
      </w:pPr>
      <w:rPr>
        <w:rFonts w:hint="default"/>
        <w:lang w:val="uk-UA" w:eastAsia="en-US" w:bidi="ar-SA"/>
      </w:rPr>
    </w:lvl>
    <w:lvl w:ilvl="6" w:tplc="4E127FB8">
      <w:numFmt w:val="bullet"/>
      <w:lvlText w:val="•"/>
      <w:lvlJc w:val="left"/>
      <w:pPr>
        <w:ind w:left="6150" w:hanging="574"/>
      </w:pPr>
      <w:rPr>
        <w:rFonts w:hint="default"/>
        <w:lang w:val="uk-UA" w:eastAsia="en-US" w:bidi="ar-SA"/>
      </w:rPr>
    </w:lvl>
    <w:lvl w:ilvl="7" w:tplc="5C50BC9E">
      <w:numFmt w:val="bullet"/>
      <w:lvlText w:val="•"/>
      <w:lvlJc w:val="left"/>
      <w:pPr>
        <w:ind w:left="7129" w:hanging="574"/>
      </w:pPr>
      <w:rPr>
        <w:rFonts w:hint="default"/>
        <w:lang w:val="uk-UA" w:eastAsia="en-US" w:bidi="ar-SA"/>
      </w:rPr>
    </w:lvl>
    <w:lvl w:ilvl="8" w:tplc="791ED672">
      <w:numFmt w:val="bullet"/>
      <w:lvlText w:val="•"/>
      <w:lvlJc w:val="left"/>
      <w:pPr>
        <w:ind w:left="8107" w:hanging="574"/>
      </w:pPr>
      <w:rPr>
        <w:rFonts w:hint="default"/>
        <w:lang w:val="uk-UA" w:eastAsia="en-US" w:bidi="ar-SA"/>
      </w:rPr>
    </w:lvl>
  </w:abstractNum>
  <w:abstractNum w:abstractNumId="16">
    <w:nsid w:val="517F3782"/>
    <w:multiLevelType w:val="hybridMultilevel"/>
    <w:tmpl w:val="84CAA20C"/>
    <w:lvl w:ilvl="0" w:tplc="2DCC6F30">
      <w:start w:val="1"/>
      <w:numFmt w:val="decimal"/>
      <w:lvlText w:val="%1."/>
      <w:lvlJc w:val="left"/>
      <w:pPr>
        <w:ind w:left="285" w:hanging="351"/>
      </w:pPr>
      <w:rPr>
        <w:rFonts w:ascii="Times New Roman" w:eastAsia="Times New Roman" w:hAnsi="Times New Roman" w:cs="Times New Roman" w:hint="default"/>
        <w:b w:val="0"/>
        <w:bCs w:val="0"/>
        <w:i w:val="0"/>
        <w:iCs w:val="0"/>
        <w:spacing w:val="0"/>
        <w:w w:val="100"/>
        <w:sz w:val="28"/>
        <w:szCs w:val="28"/>
        <w:lang w:val="uk-UA" w:eastAsia="en-US" w:bidi="ar-SA"/>
      </w:rPr>
    </w:lvl>
    <w:lvl w:ilvl="1" w:tplc="E28A58A8">
      <w:numFmt w:val="bullet"/>
      <w:lvlText w:val="•"/>
      <w:lvlJc w:val="left"/>
      <w:pPr>
        <w:ind w:left="1258" w:hanging="351"/>
      </w:pPr>
      <w:rPr>
        <w:rFonts w:hint="default"/>
        <w:lang w:val="uk-UA" w:eastAsia="en-US" w:bidi="ar-SA"/>
      </w:rPr>
    </w:lvl>
    <w:lvl w:ilvl="2" w:tplc="B9B2731E">
      <w:numFmt w:val="bullet"/>
      <w:lvlText w:val="•"/>
      <w:lvlJc w:val="left"/>
      <w:pPr>
        <w:ind w:left="2236" w:hanging="351"/>
      </w:pPr>
      <w:rPr>
        <w:rFonts w:hint="default"/>
        <w:lang w:val="uk-UA" w:eastAsia="en-US" w:bidi="ar-SA"/>
      </w:rPr>
    </w:lvl>
    <w:lvl w:ilvl="3" w:tplc="AAD4397C">
      <w:numFmt w:val="bullet"/>
      <w:lvlText w:val="•"/>
      <w:lvlJc w:val="left"/>
      <w:pPr>
        <w:ind w:left="3215" w:hanging="351"/>
      </w:pPr>
      <w:rPr>
        <w:rFonts w:hint="default"/>
        <w:lang w:val="uk-UA" w:eastAsia="en-US" w:bidi="ar-SA"/>
      </w:rPr>
    </w:lvl>
    <w:lvl w:ilvl="4" w:tplc="A29A9E46">
      <w:numFmt w:val="bullet"/>
      <w:lvlText w:val="•"/>
      <w:lvlJc w:val="left"/>
      <w:pPr>
        <w:ind w:left="4193" w:hanging="351"/>
      </w:pPr>
      <w:rPr>
        <w:rFonts w:hint="default"/>
        <w:lang w:val="uk-UA" w:eastAsia="en-US" w:bidi="ar-SA"/>
      </w:rPr>
    </w:lvl>
    <w:lvl w:ilvl="5" w:tplc="776CE798">
      <w:numFmt w:val="bullet"/>
      <w:lvlText w:val="•"/>
      <w:lvlJc w:val="left"/>
      <w:pPr>
        <w:ind w:left="5172" w:hanging="351"/>
      </w:pPr>
      <w:rPr>
        <w:rFonts w:hint="default"/>
        <w:lang w:val="uk-UA" w:eastAsia="en-US" w:bidi="ar-SA"/>
      </w:rPr>
    </w:lvl>
    <w:lvl w:ilvl="6" w:tplc="6E6CB4EC">
      <w:numFmt w:val="bullet"/>
      <w:lvlText w:val="•"/>
      <w:lvlJc w:val="left"/>
      <w:pPr>
        <w:ind w:left="6150" w:hanging="351"/>
      </w:pPr>
      <w:rPr>
        <w:rFonts w:hint="default"/>
        <w:lang w:val="uk-UA" w:eastAsia="en-US" w:bidi="ar-SA"/>
      </w:rPr>
    </w:lvl>
    <w:lvl w:ilvl="7" w:tplc="6254C4E4">
      <w:numFmt w:val="bullet"/>
      <w:lvlText w:val="•"/>
      <w:lvlJc w:val="left"/>
      <w:pPr>
        <w:ind w:left="7129" w:hanging="351"/>
      </w:pPr>
      <w:rPr>
        <w:rFonts w:hint="default"/>
        <w:lang w:val="uk-UA" w:eastAsia="en-US" w:bidi="ar-SA"/>
      </w:rPr>
    </w:lvl>
    <w:lvl w:ilvl="8" w:tplc="E7646430">
      <w:numFmt w:val="bullet"/>
      <w:lvlText w:val="•"/>
      <w:lvlJc w:val="left"/>
      <w:pPr>
        <w:ind w:left="8107" w:hanging="351"/>
      </w:pPr>
      <w:rPr>
        <w:rFonts w:hint="default"/>
        <w:lang w:val="uk-UA" w:eastAsia="en-US" w:bidi="ar-SA"/>
      </w:rPr>
    </w:lvl>
  </w:abstractNum>
  <w:abstractNum w:abstractNumId="17">
    <w:nsid w:val="548A675A"/>
    <w:multiLevelType w:val="hybridMultilevel"/>
    <w:tmpl w:val="55C4CBCA"/>
    <w:lvl w:ilvl="0" w:tplc="AAB67790">
      <w:numFmt w:val="bullet"/>
      <w:lvlText w:val=""/>
      <w:lvlJc w:val="left"/>
      <w:pPr>
        <w:ind w:left="506" w:hanging="360"/>
      </w:pPr>
      <w:rPr>
        <w:rFonts w:ascii="Symbol" w:eastAsia="Symbol" w:hAnsi="Symbol" w:cs="Symbol" w:hint="default"/>
        <w:b w:val="0"/>
        <w:bCs w:val="0"/>
        <w:i w:val="0"/>
        <w:iCs w:val="0"/>
        <w:spacing w:val="0"/>
        <w:w w:val="100"/>
        <w:sz w:val="24"/>
        <w:szCs w:val="24"/>
        <w:lang w:val="uk-UA" w:eastAsia="en-US" w:bidi="ar-SA"/>
      </w:rPr>
    </w:lvl>
    <w:lvl w:ilvl="1" w:tplc="2DB29410">
      <w:numFmt w:val="bullet"/>
      <w:lvlText w:val="•"/>
      <w:lvlJc w:val="left"/>
      <w:pPr>
        <w:ind w:left="984" w:hanging="360"/>
      </w:pPr>
      <w:rPr>
        <w:rFonts w:hint="default"/>
        <w:lang w:val="uk-UA" w:eastAsia="en-US" w:bidi="ar-SA"/>
      </w:rPr>
    </w:lvl>
    <w:lvl w:ilvl="2" w:tplc="C150ADF6">
      <w:numFmt w:val="bullet"/>
      <w:lvlText w:val="•"/>
      <w:lvlJc w:val="left"/>
      <w:pPr>
        <w:ind w:left="1468" w:hanging="360"/>
      </w:pPr>
      <w:rPr>
        <w:rFonts w:hint="default"/>
        <w:lang w:val="uk-UA" w:eastAsia="en-US" w:bidi="ar-SA"/>
      </w:rPr>
    </w:lvl>
    <w:lvl w:ilvl="3" w:tplc="443E8822">
      <w:numFmt w:val="bullet"/>
      <w:lvlText w:val="•"/>
      <w:lvlJc w:val="left"/>
      <w:pPr>
        <w:ind w:left="1952" w:hanging="360"/>
      </w:pPr>
      <w:rPr>
        <w:rFonts w:hint="default"/>
        <w:lang w:val="uk-UA" w:eastAsia="en-US" w:bidi="ar-SA"/>
      </w:rPr>
    </w:lvl>
    <w:lvl w:ilvl="4" w:tplc="E0CA27EE">
      <w:numFmt w:val="bullet"/>
      <w:lvlText w:val="•"/>
      <w:lvlJc w:val="left"/>
      <w:pPr>
        <w:ind w:left="2437" w:hanging="360"/>
      </w:pPr>
      <w:rPr>
        <w:rFonts w:hint="default"/>
        <w:lang w:val="uk-UA" w:eastAsia="en-US" w:bidi="ar-SA"/>
      </w:rPr>
    </w:lvl>
    <w:lvl w:ilvl="5" w:tplc="4CBC2748">
      <w:numFmt w:val="bullet"/>
      <w:lvlText w:val="•"/>
      <w:lvlJc w:val="left"/>
      <w:pPr>
        <w:ind w:left="2921" w:hanging="360"/>
      </w:pPr>
      <w:rPr>
        <w:rFonts w:hint="default"/>
        <w:lang w:val="uk-UA" w:eastAsia="en-US" w:bidi="ar-SA"/>
      </w:rPr>
    </w:lvl>
    <w:lvl w:ilvl="6" w:tplc="39DABEA6">
      <w:numFmt w:val="bullet"/>
      <w:lvlText w:val="•"/>
      <w:lvlJc w:val="left"/>
      <w:pPr>
        <w:ind w:left="3405" w:hanging="360"/>
      </w:pPr>
      <w:rPr>
        <w:rFonts w:hint="default"/>
        <w:lang w:val="uk-UA" w:eastAsia="en-US" w:bidi="ar-SA"/>
      </w:rPr>
    </w:lvl>
    <w:lvl w:ilvl="7" w:tplc="6CA21280">
      <w:numFmt w:val="bullet"/>
      <w:lvlText w:val="•"/>
      <w:lvlJc w:val="left"/>
      <w:pPr>
        <w:ind w:left="3890" w:hanging="360"/>
      </w:pPr>
      <w:rPr>
        <w:rFonts w:hint="default"/>
        <w:lang w:val="uk-UA" w:eastAsia="en-US" w:bidi="ar-SA"/>
      </w:rPr>
    </w:lvl>
    <w:lvl w:ilvl="8" w:tplc="1CD22DFE">
      <w:numFmt w:val="bullet"/>
      <w:lvlText w:val="•"/>
      <w:lvlJc w:val="left"/>
      <w:pPr>
        <w:ind w:left="4374" w:hanging="360"/>
      </w:pPr>
      <w:rPr>
        <w:rFonts w:hint="default"/>
        <w:lang w:val="uk-UA" w:eastAsia="en-US" w:bidi="ar-SA"/>
      </w:rPr>
    </w:lvl>
  </w:abstractNum>
  <w:abstractNum w:abstractNumId="18">
    <w:nsid w:val="575E6BF5"/>
    <w:multiLevelType w:val="hybridMultilevel"/>
    <w:tmpl w:val="BCB040A6"/>
    <w:lvl w:ilvl="0" w:tplc="9D040FE0">
      <w:start w:val="1"/>
      <w:numFmt w:val="decimal"/>
      <w:lvlText w:val="%1)"/>
      <w:lvlJc w:val="left"/>
      <w:pPr>
        <w:ind w:left="413" w:hanging="313"/>
      </w:pPr>
      <w:rPr>
        <w:rFonts w:ascii="Times New Roman" w:eastAsia="Times New Roman" w:hAnsi="Times New Roman" w:cs="Times New Roman" w:hint="default"/>
        <w:b w:val="0"/>
        <w:bCs w:val="0"/>
        <w:i w:val="0"/>
        <w:iCs w:val="0"/>
        <w:spacing w:val="0"/>
        <w:w w:val="99"/>
        <w:sz w:val="28"/>
        <w:szCs w:val="28"/>
        <w:lang w:val="uk-UA" w:eastAsia="en-US" w:bidi="ar-SA"/>
      </w:rPr>
    </w:lvl>
    <w:lvl w:ilvl="1" w:tplc="832CD4AC">
      <w:numFmt w:val="bullet"/>
      <w:lvlText w:val="•"/>
      <w:lvlJc w:val="left"/>
      <w:pPr>
        <w:ind w:left="1228" w:hanging="313"/>
      </w:pPr>
      <w:rPr>
        <w:rFonts w:hint="default"/>
        <w:lang w:val="uk-UA" w:eastAsia="en-US" w:bidi="ar-SA"/>
      </w:rPr>
    </w:lvl>
    <w:lvl w:ilvl="2" w:tplc="7AA6D99E">
      <w:numFmt w:val="bullet"/>
      <w:lvlText w:val="•"/>
      <w:lvlJc w:val="left"/>
      <w:pPr>
        <w:ind w:left="2036" w:hanging="313"/>
      </w:pPr>
      <w:rPr>
        <w:rFonts w:hint="default"/>
        <w:lang w:val="uk-UA" w:eastAsia="en-US" w:bidi="ar-SA"/>
      </w:rPr>
    </w:lvl>
    <w:lvl w:ilvl="3" w:tplc="3E0005DE">
      <w:numFmt w:val="bullet"/>
      <w:lvlText w:val="•"/>
      <w:lvlJc w:val="left"/>
      <w:pPr>
        <w:ind w:left="2845" w:hanging="313"/>
      </w:pPr>
      <w:rPr>
        <w:rFonts w:hint="default"/>
        <w:lang w:val="uk-UA" w:eastAsia="en-US" w:bidi="ar-SA"/>
      </w:rPr>
    </w:lvl>
    <w:lvl w:ilvl="4" w:tplc="73AC2C74">
      <w:numFmt w:val="bullet"/>
      <w:lvlText w:val="•"/>
      <w:lvlJc w:val="left"/>
      <w:pPr>
        <w:ind w:left="3653" w:hanging="313"/>
      </w:pPr>
      <w:rPr>
        <w:rFonts w:hint="default"/>
        <w:lang w:val="uk-UA" w:eastAsia="en-US" w:bidi="ar-SA"/>
      </w:rPr>
    </w:lvl>
    <w:lvl w:ilvl="5" w:tplc="BDE0BBBA">
      <w:numFmt w:val="bullet"/>
      <w:lvlText w:val="•"/>
      <w:lvlJc w:val="left"/>
      <w:pPr>
        <w:ind w:left="4462" w:hanging="313"/>
      </w:pPr>
      <w:rPr>
        <w:rFonts w:hint="default"/>
        <w:lang w:val="uk-UA" w:eastAsia="en-US" w:bidi="ar-SA"/>
      </w:rPr>
    </w:lvl>
    <w:lvl w:ilvl="6" w:tplc="7EB8EB6A">
      <w:numFmt w:val="bullet"/>
      <w:lvlText w:val="•"/>
      <w:lvlJc w:val="left"/>
      <w:pPr>
        <w:ind w:left="5270" w:hanging="313"/>
      </w:pPr>
      <w:rPr>
        <w:rFonts w:hint="default"/>
        <w:lang w:val="uk-UA" w:eastAsia="en-US" w:bidi="ar-SA"/>
      </w:rPr>
    </w:lvl>
    <w:lvl w:ilvl="7" w:tplc="DA186B96">
      <w:numFmt w:val="bullet"/>
      <w:lvlText w:val="•"/>
      <w:lvlJc w:val="left"/>
      <w:pPr>
        <w:ind w:left="6078" w:hanging="313"/>
      </w:pPr>
      <w:rPr>
        <w:rFonts w:hint="default"/>
        <w:lang w:val="uk-UA" w:eastAsia="en-US" w:bidi="ar-SA"/>
      </w:rPr>
    </w:lvl>
    <w:lvl w:ilvl="8" w:tplc="F46C7432">
      <w:numFmt w:val="bullet"/>
      <w:lvlText w:val="•"/>
      <w:lvlJc w:val="left"/>
      <w:pPr>
        <w:ind w:left="6887" w:hanging="313"/>
      </w:pPr>
      <w:rPr>
        <w:rFonts w:hint="default"/>
        <w:lang w:val="uk-UA" w:eastAsia="en-US" w:bidi="ar-SA"/>
      </w:rPr>
    </w:lvl>
  </w:abstractNum>
  <w:abstractNum w:abstractNumId="19">
    <w:nsid w:val="679C1052"/>
    <w:multiLevelType w:val="hybridMultilevel"/>
    <w:tmpl w:val="9FDAE8F4"/>
    <w:lvl w:ilvl="0" w:tplc="9648C2AE">
      <w:numFmt w:val="bullet"/>
      <w:lvlText w:val="•"/>
      <w:lvlJc w:val="left"/>
      <w:pPr>
        <w:ind w:left="1161" w:hanging="169"/>
      </w:pPr>
      <w:rPr>
        <w:rFonts w:ascii="Times New Roman" w:eastAsia="Times New Roman" w:hAnsi="Times New Roman" w:cs="Times New Roman" w:hint="default"/>
        <w:b w:val="0"/>
        <w:bCs w:val="0"/>
        <w:i w:val="0"/>
        <w:iCs w:val="0"/>
        <w:spacing w:val="0"/>
        <w:w w:val="100"/>
        <w:sz w:val="28"/>
        <w:szCs w:val="28"/>
        <w:lang w:val="uk-UA" w:eastAsia="en-US" w:bidi="ar-SA"/>
      </w:rPr>
    </w:lvl>
    <w:lvl w:ilvl="1" w:tplc="2598C562">
      <w:numFmt w:val="bullet"/>
      <w:lvlText w:val="•"/>
      <w:lvlJc w:val="left"/>
      <w:pPr>
        <w:ind w:left="2050" w:hanging="169"/>
      </w:pPr>
      <w:rPr>
        <w:rFonts w:hint="default"/>
        <w:lang w:val="uk-UA" w:eastAsia="en-US" w:bidi="ar-SA"/>
      </w:rPr>
    </w:lvl>
    <w:lvl w:ilvl="2" w:tplc="D73837D8">
      <w:numFmt w:val="bullet"/>
      <w:lvlText w:val="•"/>
      <w:lvlJc w:val="left"/>
      <w:pPr>
        <w:ind w:left="2940" w:hanging="169"/>
      </w:pPr>
      <w:rPr>
        <w:rFonts w:hint="default"/>
        <w:lang w:val="uk-UA" w:eastAsia="en-US" w:bidi="ar-SA"/>
      </w:rPr>
    </w:lvl>
    <w:lvl w:ilvl="3" w:tplc="E4960052">
      <w:numFmt w:val="bullet"/>
      <w:lvlText w:val="•"/>
      <w:lvlJc w:val="left"/>
      <w:pPr>
        <w:ind w:left="3831" w:hanging="169"/>
      </w:pPr>
      <w:rPr>
        <w:rFonts w:hint="default"/>
        <w:lang w:val="uk-UA" w:eastAsia="en-US" w:bidi="ar-SA"/>
      </w:rPr>
    </w:lvl>
    <w:lvl w:ilvl="4" w:tplc="A9F8FB32">
      <w:numFmt w:val="bullet"/>
      <w:lvlText w:val="•"/>
      <w:lvlJc w:val="left"/>
      <w:pPr>
        <w:ind w:left="4721" w:hanging="169"/>
      </w:pPr>
      <w:rPr>
        <w:rFonts w:hint="default"/>
        <w:lang w:val="uk-UA" w:eastAsia="en-US" w:bidi="ar-SA"/>
      </w:rPr>
    </w:lvl>
    <w:lvl w:ilvl="5" w:tplc="64B4C110">
      <w:numFmt w:val="bullet"/>
      <w:lvlText w:val="•"/>
      <w:lvlJc w:val="left"/>
      <w:pPr>
        <w:ind w:left="5612" w:hanging="169"/>
      </w:pPr>
      <w:rPr>
        <w:rFonts w:hint="default"/>
        <w:lang w:val="uk-UA" w:eastAsia="en-US" w:bidi="ar-SA"/>
      </w:rPr>
    </w:lvl>
    <w:lvl w:ilvl="6" w:tplc="1406995E">
      <w:numFmt w:val="bullet"/>
      <w:lvlText w:val="•"/>
      <w:lvlJc w:val="left"/>
      <w:pPr>
        <w:ind w:left="6502" w:hanging="169"/>
      </w:pPr>
      <w:rPr>
        <w:rFonts w:hint="default"/>
        <w:lang w:val="uk-UA" w:eastAsia="en-US" w:bidi="ar-SA"/>
      </w:rPr>
    </w:lvl>
    <w:lvl w:ilvl="7" w:tplc="3930328C">
      <w:numFmt w:val="bullet"/>
      <w:lvlText w:val="•"/>
      <w:lvlJc w:val="left"/>
      <w:pPr>
        <w:ind w:left="7393" w:hanging="169"/>
      </w:pPr>
      <w:rPr>
        <w:rFonts w:hint="default"/>
        <w:lang w:val="uk-UA" w:eastAsia="en-US" w:bidi="ar-SA"/>
      </w:rPr>
    </w:lvl>
    <w:lvl w:ilvl="8" w:tplc="7CAC536E">
      <w:numFmt w:val="bullet"/>
      <w:lvlText w:val="•"/>
      <w:lvlJc w:val="left"/>
      <w:pPr>
        <w:ind w:left="8283" w:hanging="169"/>
      </w:pPr>
      <w:rPr>
        <w:rFonts w:hint="default"/>
        <w:lang w:val="uk-UA" w:eastAsia="en-US" w:bidi="ar-SA"/>
      </w:rPr>
    </w:lvl>
  </w:abstractNum>
  <w:abstractNum w:abstractNumId="20">
    <w:nsid w:val="6C3864C1"/>
    <w:multiLevelType w:val="hybridMultilevel"/>
    <w:tmpl w:val="F62A62CC"/>
    <w:lvl w:ilvl="0" w:tplc="B2A2631A">
      <w:numFmt w:val="bullet"/>
      <w:lvlText w:val="-"/>
      <w:lvlJc w:val="left"/>
      <w:pPr>
        <w:ind w:left="135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54D296CE">
      <w:numFmt w:val="bullet"/>
      <w:lvlText w:val="•"/>
      <w:lvlJc w:val="left"/>
      <w:pPr>
        <w:ind w:left="2230" w:hanging="360"/>
      </w:pPr>
      <w:rPr>
        <w:rFonts w:hint="default"/>
        <w:lang w:val="uk-UA" w:eastAsia="en-US" w:bidi="ar-SA"/>
      </w:rPr>
    </w:lvl>
    <w:lvl w:ilvl="2" w:tplc="04EACAEA">
      <w:numFmt w:val="bullet"/>
      <w:lvlText w:val="•"/>
      <w:lvlJc w:val="left"/>
      <w:pPr>
        <w:ind w:left="3100" w:hanging="360"/>
      </w:pPr>
      <w:rPr>
        <w:rFonts w:hint="default"/>
        <w:lang w:val="uk-UA" w:eastAsia="en-US" w:bidi="ar-SA"/>
      </w:rPr>
    </w:lvl>
    <w:lvl w:ilvl="3" w:tplc="060EC6B6">
      <w:numFmt w:val="bullet"/>
      <w:lvlText w:val="•"/>
      <w:lvlJc w:val="left"/>
      <w:pPr>
        <w:ind w:left="3971" w:hanging="360"/>
      </w:pPr>
      <w:rPr>
        <w:rFonts w:hint="default"/>
        <w:lang w:val="uk-UA" w:eastAsia="en-US" w:bidi="ar-SA"/>
      </w:rPr>
    </w:lvl>
    <w:lvl w:ilvl="4" w:tplc="C1182A78">
      <w:numFmt w:val="bullet"/>
      <w:lvlText w:val="•"/>
      <w:lvlJc w:val="left"/>
      <w:pPr>
        <w:ind w:left="4841" w:hanging="360"/>
      </w:pPr>
      <w:rPr>
        <w:rFonts w:hint="default"/>
        <w:lang w:val="uk-UA" w:eastAsia="en-US" w:bidi="ar-SA"/>
      </w:rPr>
    </w:lvl>
    <w:lvl w:ilvl="5" w:tplc="8E94504C">
      <w:numFmt w:val="bullet"/>
      <w:lvlText w:val="•"/>
      <w:lvlJc w:val="left"/>
      <w:pPr>
        <w:ind w:left="5712" w:hanging="360"/>
      </w:pPr>
      <w:rPr>
        <w:rFonts w:hint="default"/>
        <w:lang w:val="uk-UA" w:eastAsia="en-US" w:bidi="ar-SA"/>
      </w:rPr>
    </w:lvl>
    <w:lvl w:ilvl="6" w:tplc="D17E83F8">
      <w:numFmt w:val="bullet"/>
      <w:lvlText w:val="•"/>
      <w:lvlJc w:val="left"/>
      <w:pPr>
        <w:ind w:left="6582" w:hanging="360"/>
      </w:pPr>
      <w:rPr>
        <w:rFonts w:hint="default"/>
        <w:lang w:val="uk-UA" w:eastAsia="en-US" w:bidi="ar-SA"/>
      </w:rPr>
    </w:lvl>
    <w:lvl w:ilvl="7" w:tplc="2FA2A152">
      <w:numFmt w:val="bullet"/>
      <w:lvlText w:val="•"/>
      <w:lvlJc w:val="left"/>
      <w:pPr>
        <w:ind w:left="7453" w:hanging="360"/>
      </w:pPr>
      <w:rPr>
        <w:rFonts w:hint="default"/>
        <w:lang w:val="uk-UA" w:eastAsia="en-US" w:bidi="ar-SA"/>
      </w:rPr>
    </w:lvl>
    <w:lvl w:ilvl="8" w:tplc="53BA8178">
      <w:numFmt w:val="bullet"/>
      <w:lvlText w:val="•"/>
      <w:lvlJc w:val="left"/>
      <w:pPr>
        <w:ind w:left="8323" w:hanging="360"/>
      </w:pPr>
      <w:rPr>
        <w:rFonts w:hint="default"/>
        <w:lang w:val="uk-UA" w:eastAsia="en-US" w:bidi="ar-SA"/>
      </w:rPr>
    </w:lvl>
  </w:abstractNum>
  <w:abstractNum w:abstractNumId="21">
    <w:nsid w:val="710A5C35"/>
    <w:multiLevelType w:val="hybridMultilevel"/>
    <w:tmpl w:val="FD3A24D8"/>
    <w:lvl w:ilvl="0" w:tplc="DB40A9DE">
      <w:start w:val="1"/>
      <w:numFmt w:val="decimal"/>
      <w:lvlText w:val="%1)"/>
      <w:lvlJc w:val="left"/>
      <w:pPr>
        <w:ind w:left="403" w:hanging="303"/>
      </w:pPr>
      <w:rPr>
        <w:rFonts w:ascii="Times New Roman" w:eastAsia="Times New Roman" w:hAnsi="Times New Roman" w:cs="Times New Roman" w:hint="default"/>
        <w:b w:val="0"/>
        <w:bCs w:val="0"/>
        <w:i w:val="0"/>
        <w:iCs w:val="0"/>
        <w:spacing w:val="0"/>
        <w:w w:val="99"/>
        <w:sz w:val="28"/>
        <w:szCs w:val="28"/>
        <w:lang w:val="uk-UA" w:eastAsia="en-US" w:bidi="ar-SA"/>
      </w:rPr>
    </w:lvl>
    <w:lvl w:ilvl="1" w:tplc="465A4F32">
      <w:numFmt w:val="bullet"/>
      <w:lvlText w:val="•"/>
      <w:lvlJc w:val="left"/>
      <w:pPr>
        <w:ind w:left="1210" w:hanging="303"/>
      </w:pPr>
      <w:rPr>
        <w:rFonts w:hint="default"/>
        <w:lang w:val="uk-UA" w:eastAsia="en-US" w:bidi="ar-SA"/>
      </w:rPr>
    </w:lvl>
    <w:lvl w:ilvl="2" w:tplc="93302022">
      <w:numFmt w:val="bullet"/>
      <w:lvlText w:val="•"/>
      <w:lvlJc w:val="left"/>
      <w:pPr>
        <w:ind w:left="2020" w:hanging="303"/>
      </w:pPr>
      <w:rPr>
        <w:rFonts w:hint="default"/>
        <w:lang w:val="uk-UA" w:eastAsia="en-US" w:bidi="ar-SA"/>
      </w:rPr>
    </w:lvl>
    <w:lvl w:ilvl="3" w:tplc="1368CE9C">
      <w:numFmt w:val="bullet"/>
      <w:lvlText w:val="•"/>
      <w:lvlJc w:val="left"/>
      <w:pPr>
        <w:ind w:left="2831" w:hanging="303"/>
      </w:pPr>
      <w:rPr>
        <w:rFonts w:hint="default"/>
        <w:lang w:val="uk-UA" w:eastAsia="en-US" w:bidi="ar-SA"/>
      </w:rPr>
    </w:lvl>
    <w:lvl w:ilvl="4" w:tplc="BBE24850">
      <w:numFmt w:val="bullet"/>
      <w:lvlText w:val="•"/>
      <w:lvlJc w:val="left"/>
      <w:pPr>
        <w:ind w:left="3641" w:hanging="303"/>
      </w:pPr>
      <w:rPr>
        <w:rFonts w:hint="default"/>
        <w:lang w:val="uk-UA" w:eastAsia="en-US" w:bidi="ar-SA"/>
      </w:rPr>
    </w:lvl>
    <w:lvl w:ilvl="5" w:tplc="7848F2A4">
      <w:numFmt w:val="bullet"/>
      <w:lvlText w:val="•"/>
      <w:lvlJc w:val="left"/>
      <w:pPr>
        <w:ind w:left="4452" w:hanging="303"/>
      </w:pPr>
      <w:rPr>
        <w:rFonts w:hint="default"/>
        <w:lang w:val="uk-UA" w:eastAsia="en-US" w:bidi="ar-SA"/>
      </w:rPr>
    </w:lvl>
    <w:lvl w:ilvl="6" w:tplc="1708E786">
      <w:numFmt w:val="bullet"/>
      <w:lvlText w:val="•"/>
      <w:lvlJc w:val="left"/>
      <w:pPr>
        <w:ind w:left="5262" w:hanging="303"/>
      </w:pPr>
      <w:rPr>
        <w:rFonts w:hint="default"/>
        <w:lang w:val="uk-UA" w:eastAsia="en-US" w:bidi="ar-SA"/>
      </w:rPr>
    </w:lvl>
    <w:lvl w:ilvl="7" w:tplc="AF1EA88C">
      <w:numFmt w:val="bullet"/>
      <w:lvlText w:val="•"/>
      <w:lvlJc w:val="left"/>
      <w:pPr>
        <w:ind w:left="6072" w:hanging="303"/>
      </w:pPr>
      <w:rPr>
        <w:rFonts w:hint="default"/>
        <w:lang w:val="uk-UA" w:eastAsia="en-US" w:bidi="ar-SA"/>
      </w:rPr>
    </w:lvl>
    <w:lvl w:ilvl="8" w:tplc="A308E340">
      <w:numFmt w:val="bullet"/>
      <w:lvlText w:val="•"/>
      <w:lvlJc w:val="left"/>
      <w:pPr>
        <w:ind w:left="6883" w:hanging="303"/>
      </w:pPr>
      <w:rPr>
        <w:rFonts w:hint="default"/>
        <w:lang w:val="uk-UA" w:eastAsia="en-US" w:bidi="ar-SA"/>
      </w:rPr>
    </w:lvl>
  </w:abstractNum>
  <w:abstractNum w:abstractNumId="22">
    <w:nsid w:val="718A1E73"/>
    <w:multiLevelType w:val="hybridMultilevel"/>
    <w:tmpl w:val="CDFA937C"/>
    <w:lvl w:ilvl="0" w:tplc="7D628368">
      <w:start w:val="1"/>
      <w:numFmt w:val="decimal"/>
      <w:lvlText w:val="%1."/>
      <w:lvlJc w:val="left"/>
      <w:pPr>
        <w:ind w:left="1324" w:hanging="360"/>
      </w:pPr>
      <w:rPr>
        <w:rFonts w:ascii="Times New Roman" w:eastAsia="Times New Roman" w:hAnsi="Times New Roman" w:cs="Times New Roman" w:hint="default"/>
        <w:b/>
        <w:bCs/>
        <w:i/>
        <w:iCs/>
        <w:spacing w:val="0"/>
        <w:w w:val="100"/>
        <w:sz w:val="28"/>
        <w:szCs w:val="28"/>
        <w:lang w:val="uk-UA" w:eastAsia="en-US" w:bidi="ar-SA"/>
      </w:rPr>
    </w:lvl>
    <w:lvl w:ilvl="1" w:tplc="C9DA6194">
      <w:numFmt w:val="bullet"/>
      <w:lvlText w:val="•"/>
      <w:lvlJc w:val="left"/>
      <w:pPr>
        <w:ind w:left="2194" w:hanging="360"/>
      </w:pPr>
      <w:rPr>
        <w:rFonts w:hint="default"/>
        <w:lang w:val="uk-UA" w:eastAsia="en-US" w:bidi="ar-SA"/>
      </w:rPr>
    </w:lvl>
    <w:lvl w:ilvl="2" w:tplc="FE8C0A96">
      <w:numFmt w:val="bullet"/>
      <w:lvlText w:val="•"/>
      <w:lvlJc w:val="left"/>
      <w:pPr>
        <w:ind w:left="3068" w:hanging="360"/>
      </w:pPr>
      <w:rPr>
        <w:rFonts w:hint="default"/>
        <w:lang w:val="uk-UA" w:eastAsia="en-US" w:bidi="ar-SA"/>
      </w:rPr>
    </w:lvl>
    <w:lvl w:ilvl="3" w:tplc="83143EA4">
      <w:numFmt w:val="bullet"/>
      <w:lvlText w:val="•"/>
      <w:lvlJc w:val="left"/>
      <w:pPr>
        <w:ind w:left="3943" w:hanging="360"/>
      </w:pPr>
      <w:rPr>
        <w:rFonts w:hint="default"/>
        <w:lang w:val="uk-UA" w:eastAsia="en-US" w:bidi="ar-SA"/>
      </w:rPr>
    </w:lvl>
    <w:lvl w:ilvl="4" w:tplc="9D9014CC">
      <w:numFmt w:val="bullet"/>
      <w:lvlText w:val="•"/>
      <w:lvlJc w:val="left"/>
      <w:pPr>
        <w:ind w:left="4817" w:hanging="360"/>
      </w:pPr>
      <w:rPr>
        <w:rFonts w:hint="default"/>
        <w:lang w:val="uk-UA" w:eastAsia="en-US" w:bidi="ar-SA"/>
      </w:rPr>
    </w:lvl>
    <w:lvl w:ilvl="5" w:tplc="54AE1A3E">
      <w:numFmt w:val="bullet"/>
      <w:lvlText w:val="•"/>
      <w:lvlJc w:val="left"/>
      <w:pPr>
        <w:ind w:left="5692" w:hanging="360"/>
      </w:pPr>
      <w:rPr>
        <w:rFonts w:hint="default"/>
        <w:lang w:val="uk-UA" w:eastAsia="en-US" w:bidi="ar-SA"/>
      </w:rPr>
    </w:lvl>
    <w:lvl w:ilvl="6" w:tplc="1CCC13EA">
      <w:numFmt w:val="bullet"/>
      <w:lvlText w:val="•"/>
      <w:lvlJc w:val="left"/>
      <w:pPr>
        <w:ind w:left="6566" w:hanging="360"/>
      </w:pPr>
      <w:rPr>
        <w:rFonts w:hint="default"/>
        <w:lang w:val="uk-UA" w:eastAsia="en-US" w:bidi="ar-SA"/>
      </w:rPr>
    </w:lvl>
    <w:lvl w:ilvl="7" w:tplc="65E0A9E8">
      <w:numFmt w:val="bullet"/>
      <w:lvlText w:val="•"/>
      <w:lvlJc w:val="left"/>
      <w:pPr>
        <w:ind w:left="7441" w:hanging="360"/>
      </w:pPr>
      <w:rPr>
        <w:rFonts w:hint="default"/>
        <w:lang w:val="uk-UA" w:eastAsia="en-US" w:bidi="ar-SA"/>
      </w:rPr>
    </w:lvl>
    <w:lvl w:ilvl="8" w:tplc="A04E4BDC">
      <w:numFmt w:val="bullet"/>
      <w:lvlText w:val="•"/>
      <w:lvlJc w:val="left"/>
      <w:pPr>
        <w:ind w:left="8315" w:hanging="360"/>
      </w:pPr>
      <w:rPr>
        <w:rFonts w:hint="default"/>
        <w:lang w:val="uk-UA" w:eastAsia="en-US" w:bidi="ar-SA"/>
      </w:rPr>
    </w:lvl>
  </w:abstractNum>
  <w:abstractNum w:abstractNumId="23">
    <w:nsid w:val="76CE1748"/>
    <w:multiLevelType w:val="hybridMultilevel"/>
    <w:tmpl w:val="C004F958"/>
    <w:lvl w:ilvl="0" w:tplc="46DE1792">
      <w:numFmt w:val="bullet"/>
      <w:lvlText w:val="-"/>
      <w:lvlJc w:val="left"/>
      <w:pPr>
        <w:ind w:left="569"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9A86B4CA">
      <w:numFmt w:val="bullet"/>
      <w:lvlText w:val="-"/>
      <w:lvlJc w:val="left"/>
      <w:pPr>
        <w:ind w:left="285"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5BA2F022">
      <w:numFmt w:val="bullet"/>
      <w:lvlText w:val="•"/>
      <w:lvlJc w:val="left"/>
      <w:pPr>
        <w:ind w:left="1507" w:hanging="360"/>
      </w:pPr>
      <w:rPr>
        <w:rFonts w:hint="default"/>
        <w:lang w:val="uk-UA" w:eastAsia="en-US" w:bidi="ar-SA"/>
      </w:rPr>
    </w:lvl>
    <w:lvl w:ilvl="3" w:tplc="004E0D16">
      <w:numFmt w:val="bullet"/>
      <w:lvlText w:val="•"/>
      <w:lvlJc w:val="left"/>
      <w:pPr>
        <w:ind w:left="2455" w:hanging="360"/>
      </w:pPr>
      <w:rPr>
        <w:rFonts w:hint="default"/>
        <w:lang w:val="uk-UA" w:eastAsia="en-US" w:bidi="ar-SA"/>
      </w:rPr>
    </w:lvl>
    <w:lvl w:ilvl="4" w:tplc="7C52BD80">
      <w:numFmt w:val="bullet"/>
      <w:lvlText w:val="•"/>
      <w:lvlJc w:val="left"/>
      <w:pPr>
        <w:ind w:left="3402" w:hanging="360"/>
      </w:pPr>
      <w:rPr>
        <w:rFonts w:hint="default"/>
        <w:lang w:val="uk-UA" w:eastAsia="en-US" w:bidi="ar-SA"/>
      </w:rPr>
    </w:lvl>
    <w:lvl w:ilvl="5" w:tplc="4E466D2A">
      <w:numFmt w:val="bullet"/>
      <w:lvlText w:val="•"/>
      <w:lvlJc w:val="left"/>
      <w:pPr>
        <w:ind w:left="4350" w:hanging="360"/>
      </w:pPr>
      <w:rPr>
        <w:rFonts w:hint="default"/>
        <w:lang w:val="uk-UA" w:eastAsia="en-US" w:bidi="ar-SA"/>
      </w:rPr>
    </w:lvl>
    <w:lvl w:ilvl="6" w:tplc="6D62DEBC">
      <w:numFmt w:val="bullet"/>
      <w:lvlText w:val="•"/>
      <w:lvlJc w:val="left"/>
      <w:pPr>
        <w:ind w:left="5298" w:hanging="360"/>
      </w:pPr>
      <w:rPr>
        <w:rFonts w:hint="default"/>
        <w:lang w:val="uk-UA" w:eastAsia="en-US" w:bidi="ar-SA"/>
      </w:rPr>
    </w:lvl>
    <w:lvl w:ilvl="7" w:tplc="7F5432FA">
      <w:numFmt w:val="bullet"/>
      <w:lvlText w:val="•"/>
      <w:lvlJc w:val="left"/>
      <w:pPr>
        <w:ind w:left="6245" w:hanging="360"/>
      </w:pPr>
      <w:rPr>
        <w:rFonts w:hint="default"/>
        <w:lang w:val="uk-UA" w:eastAsia="en-US" w:bidi="ar-SA"/>
      </w:rPr>
    </w:lvl>
    <w:lvl w:ilvl="8" w:tplc="EBB87D5A">
      <w:numFmt w:val="bullet"/>
      <w:lvlText w:val="•"/>
      <w:lvlJc w:val="left"/>
      <w:pPr>
        <w:ind w:left="7193" w:hanging="360"/>
      </w:pPr>
      <w:rPr>
        <w:rFonts w:hint="default"/>
        <w:lang w:val="uk-UA" w:eastAsia="en-US" w:bidi="ar-SA"/>
      </w:rPr>
    </w:lvl>
  </w:abstractNum>
  <w:num w:numId="1">
    <w:abstractNumId w:val="21"/>
  </w:num>
  <w:num w:numId="2">
    <w:abstractNumId w:val="18"/>
  </w:num>
  <w:num w:numId="3">
    <w:abstractNumId w:val="14"/>
  </w:num>
  <w:num w:numId="4">
    <w:abstractNumId w:val="5"/>
  </w:num>
  <w:num w:numId="5">
    <w:abstractNumId w:val="1"/>
  </w:num>
  <w:num w:numId="6">
    <w:abstractNumId w:val="13"/>
  </w:num>
  <w:num w:numId="7">
    <w:abstractNumId w:val="7"/>
  </w:num>
  <w:num w:numId="8">
    <w:abstractNumId w:val="0"/>
  </w:num>
  <w:num w:numId="9">
    <w:abstractNumId w:val="9"/>
  </w:num>
  <w:num w:numId="10">
    <w:abstractNumId w:val="11"/>
  </w:num>
  <w:num w:numId="11">
    <w:abstractNumId w:val="15"/>
  </w:num>
  <w:num w:numId="12">
    <w:abstractNumId w:val="8"/>
  </w:num>
  <w:num w:numId="13">
    <w:abstractNumId w:val="16"/>
  </w:num>
  <w:num w:numId="14">
    <w:abstractNumId w:val="22"/>
  </w:num>
  <w:num w:numId="15">
    <w:abstractNumId w:val="19"/>
  </w:num>
  <w:num w:numId="16">
    <w:abstractNumId w:val="4"/>
  </w:num>
  <w:num w:numId="17">
    <w:abstractNumId w:val="3"/>
  </w:num>
  <w:num w:numId="18">
    <w:abstractNumId w:val="23"/>
  </w:num>
  <w:num w:numId="19">
    <w:abstractNumId w:val="12"/>
  </w:num>
  <w:num w:numId="20">
    <w:abstractNumId w:val="6"/>
  </w:num>
  <w:num w:numId="21">
    <w:abstractNumId w:val="10"/>
  </w:num>
  <w:num w:numId="22">
    <w:abstractNumId w:val="17"/>
  </w:num>
  <w:num w:numId="23">
    <w:abstractNumId w:val="20"/>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shapeLayoutLikeWW8/>
  </w:compat>
  <w:rsids>
    <w:rsidRoot w:val="00D30A4B"/>
    <w:rsid w:val="00051C20"/>
    <w:rsid w:val="00073B67"/>
    <w:rsid w:val="000928EB"/>
    <w:rsid w:val="000C4B2D"/>
    <w:rsid w:val="000C615A"/>
    <w:rsid w:val="000F5A73"/>
    <w:rsid w:val="001C4F43"/>
    <w:rsid w:val="0025633C"/>
    <w:rsid w:val="00257FA0"/>
    <w:rsid w:val="002F6DA5"/>
    <w:rsid w:val="00316F9C"/>
    <w:rsid w:val="00317A79"/>
    <w:rsid w:val="003551B5"/>
    <w:rsid w:val="004B37D5"/>
    <w:rsid w:val="004D0B42"/>
    <w:rsid w:val="00563FF4"/>
    <w:rsid w:val="00670310"/>
    <w:rsid w:val="00695BC7"/>
    <w:rsid w:val="006A399B"/>
    <w:rsid w:val="006E5F1F"/>
    <w:rsid w:val="00733AD1"/>
    <w:rsid w:val="0077023C"/>
    <w:rsid w:val="008C4797"/>
    <w:rsid w:val="00AA02B0"/>
    <w:rsid w:val="00AB4E0C"/>
    <w:rsid w:val="00CC2E7E"/>
    <w:rsid w:val="00D30A4B"/>
    <w:rsid w:val="00D5768C"/>
    <w:rsid w:val="00D93AEB"/>
    <w:rsid w:val="00DF6CF2"/>
    <w:rsid w:val="00EA094E"/>
    <w:rsid w:val="00EB052E"/>
    <w:rsid w:val="00ED57C1"/>
    <w:rsid w:val="00ED6A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30A4B"/>
    <w:rPr>
      <w:rFonts w:ascii="Times New Roman" w:eastAsia="Times New Roman" w:hAnsi="Times New Roman" w:cs="Times New Roman"/>
      <w:lang w:val="uk-UA"/>
    </w:rPr>
  </w:style>
  <w:style w:type="paragraph" w:styleId="1">
    <w:name w:val="heading 1"/>
    <w:basedOn w:val="a"/>
    <w:next w:val="a"/>
    <w:link w:val="10"/>
    <w:uiPriority w:val="9"/>
    <w:qFormat/>
    <w:rsid w:val="002563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30A4B"/>
    <w:tblPr>
      <w:tblInd w:w="0" w:type="dxa"/>
      <w:tblCellMar>
        <w:top w:w="0" w:type="dxa"/>
        <w:left w:w="0" w:type="dxa"/>
        <w:bottom w:w="0" w:type="dxa"/>
        <w:right w:w="0" w:type="dxa"/>
      </w:tblCellMar>
    </w:tblPr>
  </w:style>
  <w:style w:type="paragraph" w:styleId="a3">
    <w:name w:val="Body Text"/>
    <w:basedOn w:val="a"/>
    <w:uiPriority w:val="1"/>
    <w:qFormat/>
    <w:rsid w:val="00D30A4B"/>
    <w:rPr>
      <w:sz w:val="28"/>
      <w:szCs w:val="28"/>
    </w:rPr>
  </w:style>
  <w:style w:type="paragraph" w:customStyle="1" w:styleId="11">
    <w:name w:val="Заголовок 11"/>
    <w:basedOn w:val="a"/>
    <w:uiPriority w:val="1"/>
    <w:qFormat/>
    <w:rsid w:val="00D30A4B"/>
    <w:pPr>
      <w:ind w:left="100"/>
      <w:jc w:val="both"/>
      <w:outlineLvl w:val="1"/>
    </w:pPr>
    <w:rPr>
      <w:b/>
      <w:bCs/>
      <w:sz w:val="28"/>
      <w:szCs w:val="28"/>
    </w:rPr>
  </w:style>
  <w:style w:type="paragraph" w:styleId="a4">
    <w:name w:val="List Paragraph"/>
    <w:basedOn w:val="a"/>
    <w:uiPriority w:val="34"/>
    <w:qFormat/>
    <w:rsid w:val="00D30A4B"/>
    <w:pPr>
      <w:spacing w:before="163"/>
      <w:ind w:left="411" w:hanging="311"/>
    </w:pPr>
  </w:style>
  <w:style w:type="paragraph" w:customStyle="1" w:styleId="TableParagraph">
    <w:name w:val="Table Paragraph"/>
    <w:basedOn w:val="a"/>
    <w:uiPriority w:val="1"/>
    <w:qFormat/>
    <w:rsid w:val="00D30A4B"/>
  </w:style>
  <w:style w:type="character" w:styleId="a5">
    <w:name w:val="page number"/>
    <w:basedOn w:val="a0"/>
    <w:rsid w:val="008C4797"/>
  </w:style>
  <w:style w:type="paragraph" w:styleId="a6">
    <w:name w:val="Balloon Text"/>
    <w:basedOn w:val="a"/>
    <w:link w:val="a7"/>
    <w:uiPriority w:val="99"/>
    <w:semiHidden/>
    <w:unhideWhenUsed/>
    <w:rsid w:val="00257FA0"/>
    <w:rPr>
      <w:rFonts w:ascii="Tahoma" w:hAnsi="Tahoma" w:cs="Tahoma"/>
      <w:sz w:val="16"/>
      <w:szCs w:val="16"/>
    </w:rPr>
  </w:style>
  <w:style w:type="character" w:customStyle="1" w:styleId="a7">
    <w:name w:val="Текст выноски Знак"/>
    <w:basedOn w:val="a0"/>
    <w:link w:val="a6"/>
    <w:uiPriority w:val="99"/>
    <w:semiHidden/>
    <w:rsid w:val="00257FA0"/>
    <w:rPr>
      <w:rFonts w:ascii="Tahoma" w:eastAsia="Times New Roman" w:hAnsi="Tahoma" w:cs="Tahoma"/>
      <w:sz w:val="16"/>
      <w:szCs w:val="16"/>
      <w:lang w:val="uk-UA"/>
    </w:rPr>
  </w:style>
  <w:style w:type="paragraph" w:styleId="a8">
    <w:name w:val="Normal (Web)"/>
    <w:basedOn w:val="a"/>
    <w:uiPriority w:val="99"/>
    <w:unhideWhenUsed/>
    <w:rsid w:val="00EA094E"/>
    <w:pPr>
      <w:widowControl/>
      <w:autoSpaceDE/>
      <w:autoSpaceDN/>
      <w:spacing w:before="100" w:beforeAutospacing="1" w:after="100" w:afterAutospacing="1"/>
    </w:pPr>
    <w:rPr>
      <w:sz w:val="24"/>
      <w:szCs w:val="24"/>
      <w:lang w:val="ru-RU" w:eastAsia="ru-RU"/>
    </w:rPr>
  </w:style>
  <w:style w:type="paragraph" w:customStyle="1" w:styleId="Heading1">
    <w:name w:val="Heading 1"/>
    <w:basedOn w:val="a"/>
    <w:uiPriority w:val="1"/>
    <w:qFormat/>
    <w:rsid w:val="00CC2E7E"/>
    <w:pPr>
      <w:spacing w:before="73"/>
      <w:jc w:val="center"/>
      <w:outlineLvl w:val="1"/>
    </w:pPr>
    <w:rPr>
      <w:b/>
      <w:bCs/>
      <w:sz w:val="32"/>
      <w:szCs w:val="32"/>
    </w:rPr>
  </w:style>
  <w:style w:type="paragraph" w:styleId="a9">
    <w:name w:val="header"/>
    <w:basedOn w:val="a"/>
    <w:link w:val="aa"/>
    <w:uiPriority w:val="99"/>
    <w:semiHidden/>
    <w:unhideWhenUsed/>
    <w:rsid w:val="00CC2E7E"/>
    <w:pPr>
      <w:tabs>
        <w:tab w:val="center" w:pos="4677"/>
        <w:tab w:val="right" w:pos="9355"/>
      </w:tabs>
    </w:pPr>
  </w:style>
  <w:style w:type="character" w:customStyle="1" w:styleId="aa">
    <w:name w:val="Верхний колонтитул Знак"/>
    <w:basedOn w:val="a0"/>
    <w:link w:val="a9"/>
    <w:uiPriority w:val="99"/>
    <w:semiHidden/>
    <w:rsid w:val="00CC2E7E"/>
    <w:rPr>
      <w:rFonts w:ascii="Times New Roman" w:eastAsia="Times New Roman" w:hAnsi="Times New Roman" w:cs="Times New Roman"/>
      <w:lang w:val="uk-UA"/>
    </w:rPr>
  </w:style>
  <w:style w:type="paragraph" w:styleId="ab">
    <w:name w:val="footer"/>
    <w:basedOn w:val="a"/>
    <w:link w:val="ac"/>
    <w:uiPriority w:val="99"/>
    <w:semiHidden/>
    <w:unhideWhenUsed/>
    <w:rsid w:val="00CC2E7E"/>
    <w:pPr>
      <w:tabs>
        <w:tab w:val="center" w:pos="4677"/>
        <w:tab w:val="right" w:pos="9355"/>
      </w:tabs>
    </w:pPr>
  </w:style>
  <w:style w:type="character" w:customStyle="1" w:styleId="ac">
    <w:name w:val="Нижний колонтитул Знак"/>
    <w:basedOn w:val="a0"/>
    <w:link w:val="ab"/>
    <w:uiPriority w:val="99"/>
    <w:semiHidden/>
    <w:rsid w:val="00CC2E7E"/>
    <w:rPr>
      <w:rFonts w:ascii="Times New Roman" w:eastAsia="Times New Roman" w:hAnsi="Times New Roman" w:cs="Times New Roman"/>
      <w:lang w:val="uk-UA"/>
    </w:rPr>
  </w:style>
  <w:style w:type="paragraph" w:customStyle="1" w:styleId="Heading2">
    <w:name w:val="Heading 2"/>
    <w:basedOn w:val="a"/>
    <w:uiPriority w:val="1"/>
    <w:qFormat/>
    <w:rsid w:val="00073B67"/>
    <w:pPr>
      <w:jc w:val="center"/>
      <w:outlineLvl w:val="2"/>
    </w:pPr>
    <w:rPr>
      <w:b/>
      <w:bCs/>
      <w:sz w:val="28"/>
      <w:szCs w:val="28"/>
    </w:rPr>
  </w:style>
  <w:style w:type="paragraph" w:customStyle="1" w:styleId="Heading3">
    <w:name w:val="Heading 3"/>
    <w:basedOn w:val="a"/>
    <w:uiPriority w:val="1"/>
    <w:qFormat/>
    <w:rsid w:val="00073B67"/>
    <w:pPr>
      <w:ind w:left="1323" w:hanging="359"/>
      <w:jc w:val="both"/>
      <w:outlineLvl w:val="3"/>
    </w:pPr>
    <w:rPr>
      <w:b/>
      <w:bCs/>
      <w:i/>
      <w:iCs/>
      <w:sz w:val="28"/>
      <w:szCs w:val="28"/>
    </w:rPr>
  </w:style>
  <w:style w:type="paragraph" w:styleId="ad">
    <w:name w:val="Title"/>
    <w:basedOn w:val="a"/>
    <w:link w:val="ae"/>
    <w:uiPriority w:val="1"/>
    <w:qFormat/>
    <w:rsid w:val="00073B67"/>
    <w:pPr>
      <w:spacing w:before="67"/>
      <w:ind w:left="2870" w:right="1847" w:hanging="1105"/>
    </w:pPr>
    <w:rPr>
      <w:b/>
      <w:bCs/>
      <w:sz w:val="44"/>
      <w:szCs w:val="44"/>
    </w:rPr>
  </w:style>
  <w:style w:type="character" w:customStyle="1" w:styleId="ae">
    <w:name w:val="Название Знак"/>
    <w:basedOn w:val="a0"/>
    <w:link w:val="ad"/>
    <w:uiPriority w:val="1"/>
    <w:rsid w:val="00073B67"/>
    <w:rPr>
      <w:rFonts w:ascii="Times New Roman" w:eastAsia="Times New Roman" w:hAnsi="Times New Roman" w:cs="Times New Roman"/>
      <w:b/>
      <w:bCs/>
      <w:sz w:val="44"/>
      <w:szCs w:val="44"/>
      <w:lang w:val="uk-UA"/>
    </w:rPr>
  </w:style>
  <w:style w:type="character" w:styleId="af">
    <w:name w:val="Hyperlink"/>
    <w:basedOn w:val="a0"/>
    <w:uiPriority w:val="99"/>
    <w:unhideWhenUsed/>
    <w:rsid w:val="0025633C"/>
    <w:rPr>
      <w:color w:val="0000FF" w:themeColor="hyperlink"/>
      <w:u w:val="single"/>
    </w:rPr>
  </w:style>
  <w:style w:type="character" w:customStyle="1" w:styleId="10">
    <w:name w:val="Заголовок 1 Знак"/>
    <w:basedOn w:val="a0"/>
    <w:link w:val="1"/>
    <w:uiPriority w:val="9"/>
    <w:rsid w:val="0025633C"/>
    <w:rPr>
      <w:rFonts w:asciiTheme="majorHAnsi" w:eastAsiaTheme="majorEastAsia" w:hAnsiTheme="majorHAnsi" w:cstheme="majorBidi"/>
      <w:b/>
      <w:bCs/>
      <w:color w:val="365F91" w:themeColor="accent1" w:themeShade="BF"/>
      <w:sz w:val="28"/>
      <w:szCs w:val="28"/>
      <w:lang w:val="uk-UA"/>
    </w:rPr>
  </w:style>
  <w:style w:type="paragraph" w:styleId="af0">
    <w:name w:val="TOC Heading"/>
    <w:basedOn w:val="1"/>
    <w:next w:val="a"/>
    <w:uiPriority w:val="39"/>
    <w:unhideWhenUsed/>
    <w:qFormat/>
    <w:rsid w:val="0025633C"/>
    <w:pPr>
      <w:widowControl/>
      <w:autoSpaceDE/>
      <w:autoSpaceDN/>
      <w:spacing w:line="276" w:lineRule="auto"/>
      <w:outlineLvl w:val="9"/>
    </w:pPr>
    <w:rPr>
      <w:lang w:val="ru-RU"/>
    </w:rPr>
  </w:style>
  <w:style w:type="paragraph" w:styleId="2">
    <w:name w:val="toc 2"/>
    <w:basedOn w:val="a"/>
    <w:next w:val="a"/>
    <w:autoRedefine/>
    <w:uiPriority w:val="39"/>
    <w:unhideWhenUsed/>
    <w:rsid w:val="0025633C"/>
    <w:pPr>
      <w:spacing w:after="100"/>
      <w:ind w:left="220"/>
    </w:pPr>
  </w:style>
  <w:style w:type="paragraph" w:styleId="3">
    <w:name w:val="toc 3"/>
    <w:basedOn w:val="a"/>
    <w:next w:val="a"/>
    <w:autoRedefine/>
    <w:uiPriority w:val="39"/>
    <w:unhideWhenUsed/>
    <w:rsid w:val="0025633C"/>
    <w:pPr>
      <w:spacing w:after="100"/>
      <w:ind w:left="440"/>
    </w:pPr>
  </w:style>
  <w:style w:type="paragraph" w:styleId="12">
    <w:name w:val="toc 1"/>
    <w:basedOn w:val="a"/>
    <w:next w:val="a"/>
    <w:autoRedefine/>
    <w:uiPriority w:val="39"/>
    <w:unhideWhenUsed/>
    <w:rsid w:val="0025633C"/>
    <w:pPr>
      <w:spacing w:after="100"/>
    </w:pPr>
  </w:style>
</w:styles>
</file>

<file path=word/webSettings.xml><?xml version="1.0" encoding="utf-8"?>
<w:webSettings xmlns:r="http://schemas.openxmlformats.org/officeDocument/2006/relationships" xmlns:w="http://schemas.openxmlformats.org/wordprocessingml/2006/main">
  <w:divs>
    <w:div w:id="183914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dcmaup.com.ua/pro-koledzh/novini/2025.html?start=10"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20(2)\&#1079;&#1074;&#1110;&#1090;\&#1075;&#1088;&#1072;&#1092;&#1110;&#1082;%20&#8212;%20&#1090;&#1088;&#1080;%20&#1082;&#1072;&#1090;&#1077;&#1075;&#1086;&#1088;&#1110;&#11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20(2)\&#1079;&#1074;&#1110;&#1090;\&#1075;&#1088;&#1072;&#1092;&#1110;&#1082;%20&#8212;%20&#1090;&#1088;&#1080;%20&#1082;&#1072;&#1090;&#1077;&#1075;&#1086;&#1088;&#1110;&#11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20(2)\&#1079;&#1074;&#1110;&#1090;\&#1075;&#1088;&#1072;&#1092;&#1110;&#1082;%20&#8212;%20&#1090;&#1088;&#1080;%20&#1082;&#1072;&#1090;&#1077;&#1075;&#1086;&#1088;&#1110;&#11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Динаміка контингенту студентів за</a:t>
            </a:r>
            <a:r>
              <a:rPr lang="ru-RU" baseline="0"/>
              <a:t> сім років </a:t>
            </a:r>
            <a:endParaRPr lang="ru-RU"/>
          </a:p>
        </c:rich>
      </c:tx>
      <c:layout>
        <c:manualLayout>
          <c:xMode val="edge"/>
          <c:yMode val="edge"/>
          <c:x val="0.1202026998357307"/>
          <c:y val="3.7434734238467125E-2"/>
        </c:manualLayout>
      </c:layout>
      <c:spPr>
        <a:noFill/>
        <a:ln>
          <a:noFill/>
        </a:ln>
        <a:effectLst/>
      </c:spPr>
    </c:title>
    <c:plotArea>
      <c:layout>
        <c:manualLayout>
          <c:layoutTarget val="inner"/>
          <c:xMode val="edge"/>
          <c:yMode val="edge"/>
          <c:x val="3.3654552305049466E-3"/>
          <c:y val="0.18136681028079041"/>
          <c:w val="0.93888888888888988"/>
          <c:h val="0.51273609666716191"/>
        </c:manualLayout>
      </c:layout>
      <c:barChart>
        <c:barDir val="col"/>
        <c:grouping val="clustered"/>
        <c:ser>
          <c:idx val="0"/>
          <c:order val="0"/>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1600" b="0" i="0" u="none" strike="noStrike" kern="1200" baseline="0">
                    <a:solidFill>
                      <a:schemeClr val="tx1">
                        <a:lumMod val="50000"/>
                        <a:lumOff val="50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контингент!$A$1:$A$8</c:f>
              <c:strCache>
                <c:ptCount val="8"/>
                <c:pt idx="0">
                  <c:v>Навчальний рік</c:v>
                </c:pt>
                <c:pt idx="1">
                  <c:v>2019-2020</c:v>
                </c:pt>
                <c:pt idx="2">
                  <c:v>2020-2021</c:v>
                </c:pt>
                <c:pt idx="3">
                  <c:v>2021-2022</c:v>
                </c:pt>
                <c:pt idx="4">
                  <c:v>2022-2023</c:v>
                </c:pt>
                <c:pt idx="5">
                  <c:v>2023-2024</c:v>
                </c:pt>
                <c:pt idx="6">
                  <c:v>2024-2025</c:v>
                </c:pt>
                <c:pt idx="7">
                  <c:v>2025-2026</c:v>
                </c:pt>
              </c:strCache>
            </c:strRef>
          </c:cat>
          <c:val>
            <c:numRef>
              <c:f>контингент!$B$1:$B$8</c:f>
              <c:numCache>
                <c:formatCode>General</c:formatCode>
                <c:ptCount val="8"/>
                <c:pt idx="0">
                  <c:v>0</c:v>
                </c:pt>
                <c:pt idx="1">
                  <c:v>207</c:v>
                </c:pt>
                <c:pt idx="2">
                  <c:v>245</c:v>
                </c:pt>
                <c:pt idx="3">
                  <c:v>266</c:v>
                </c:pt>
                <c:pt idx="4">
                  <c:v>256</c:v>
                </c:pt>
                <c:pt idx="5">
                  <c:v>292</c:v>
                </c:pt>
                <c:pt idx="6">
                  <c:v>524</c:v>
                </c:pt>
                <c:pt idx="7">
                  <c:v>635</c:v>
                </c:pt>
              </c:numCache>
            </c:numRef>
          </c:val>
          <c:extLst xmlns:c16r2="http://schemas.microsoft.com/office/drawing/2015/06/chart">
            <c:ext xmlns:c16="http://schemas.microsoft.com/office/drawing/2014/chart" uri="{C3380CC4-5D6E-409C-BE32-E72D297353CC}">
              <c16:uniqueId val="{00000000-78F9-4B16-80A8-B70546632FDC}"/>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контингент!$A$1:$A$8</c:f>
              <c:strCache>
                <c:ptCount val="8"/>
                <c:pt idx="0">
                  <c:v>Навчальний рік</c:v>
                </c:pt>
                <c:pt idx="1">
                  <c:v>2019-2020</c:v>
                </c:pt>
                <c:pt idx="2">
                  <c:v>2020-2021</c:v>
                </c:pt>
                <c:pt idx="3">
                  <c:v>2021-2022</c:v>
                </c:pt>
                <c:pt idx="4">
                  <c:v>2022-2023</c:v>
                </c:pt>
                <c:pt idx="5">
                  <c:v>2023-2024</c:v>
                </c:pt>
                <c:pt idx="6">
                  <c:v>2024-2025</c:v>
                </c:pt>
                <c:pt idx="7">
                  <c:v>2025-2026</c:v>
                </c:pt>
              </c:strCache>
            </c:strRef>
          </c:cat>
          <c:val>
            <c:numRef>
              <c:f>контингент!$C$1:$C$8</c:f>
              <c:numCache>
                <c:formatCode>General</c:formatCode>
                <c:ptCount val="8"/>
              </c:numCache>
            </c:numRef>
          </c:val>
          <c:extLst xmlns:c16r2="http://schemas.microsoft.com/office/drawing/2015/06/chart">
            <c:ext xmlns:c16="http://schemas.microsoft.com/office/drawing/2014/chart" uri="{C3380CC4-5D6E-409C-BE32-E72D297353CC}">
              <c16:uniqueId val="{00000000-FE11-9848-AA3B-38FF3893E9B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контингент!$A$1:$A$8</c:f>
              <c:strCache>
                <c:ptCount val="8"/>
                <c:pt idx="0">
                  <c:v>Навчальний рік</c:v>
                </c:pt>
                <c:pt idx="1">
                  <c:v>2019-2020</c:v>
                </c:pt>
                <c:pt idx="2">
                  <c:v>2020-2021</c:v>
                </c:pt>
                <c:pt idx="3">
                  <c:v>2021-2022</c:v>
                </c:pt>
                <c:pt idx="4">
                  <c:v>2022-2023</c:v>
                </c:pt>
                <c:pt idx="5">
                  <c:v>2023-2024</c:v>
                </c:pt>
                <c:pt idx="6">
                  <c:v>2024-2025</c:v>
                </c:pt>
                <c:pt idx="7">
                  <c:v>2025-2026</c:v>
                </c:pt>
              </c:strCache>
            </c:strRef>
          </c:cat>
          <c:val>
            <c:numRef>
              <c:f>контингент!$D$1:$D$8</c:f>
              <c:numCache>
                <c:formatCode>General</c:formatCode>
                <c:ptCount val="8"/>
              </c:numCache>
            </c:numRef>
          </c:val>
          <c:extLst xmlns:c16r2="http://schemas.microsoft.com/office/drawing/2015/06/chart">
            <c:ext xmlns:c16="http://schemas.microsoft.com/office/drawing/2014/chart" uri="{C3380CC4-5D6E-409C-BE32-E72D297353CC}">
              <c16:uniqueId val="{00000001-FE11-9848-AA3B-38FF3893E9B9}"/>
            </c:ext>
          </c:extLst>
        </c:ser>
        <c:dLbls>
          <c:showVal val="1"/>
        </c:dLbls>
        <c:gapWidth val="444"/>
        <c:overlap val="-90"/>
        <c:axId val="193060224"/>
        <c:axId val="193066112"/>
        <c:extLst xmlns:c16r2="http://schemas.microsoft.com/office/drawing/2015/06/chart">
          <c:ext xmlns:c15="http://schemas.microsoft.com/office/drawing/2012/chart" uri="{02D57815-91ED-43cb-92C2-25804820EDAC}">
            <c15:filteredBarSeries>
              <c15:ser>
                <c:idx val="3"/>
                <c:order val="1"/>
                <c:tx>
                  <c:strRef>
                    <c:extLst>
                      <c:ext uri="{02D57815-91ED-43cb-92C2-25804820EDAC}">
                        <c15:formulaRef>
                          <c15:sqref>контингент!$C$1</c15:sqref>
                        </c15:formulaRef>
                      </c:ext>
                    </c:extLst>
                    <c:strCache>
                      <c:ptCount val="1"/>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6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контингент!$A$2:$A$6</c15:sqref>
                        </c15:formulaRef>
                      </c:ext>
                    </c:extLst>
                    <c:strCache>
                      <c:ptCount val="5"/>
                      <c:pt idx="0">
                        <c:v>2019-2020</c:v>
                      </c:pt>
                      <c:pt idx="1">
                        <c:v>2020-2021</c:v>
                      </c:pt>
                      <c:pt idx="2">
                        <c:v>2021-2022</c:v>
                      </c:pt>
                      <c:pt idx="3">
                        <c:v>2022-2023</c:v>
                      </c:pt>
                      <c:pt idx="4">
                        <c:v>2023-2024</c:v>
                      </c:pt>
                    </c:strCache>
                  </c:strRef>
                </c:cat>
                <c:val>
                  <c:numRef>
                    <c:extLst>
                      <c:ext uri="{02D57815-91ED-43cb-92C2-25804820EDAC}">
                        <c15:formulaRef>
                          <c15:sqref>контингент!$C$2:$C$6</c15:sqref>
                        </c15:formulaRef>
                      </c:ext>
                    </c:extLst>
                    <c:numCache>
                      <c:formatCode>General</c:formatCode>
                      <c:ptCount val="5"/>
                    </c:numCache>
                  </c:numRef>
                </c:val>
                <c:extLst>
                  <c:ext xmlns:c16="http://schemas.microsoft.com/office/drawing/2014/chart" uri="{C3380CC4-5D6E-409C-BE32-E72D297353CC}">
                    <c16:uniqueId val="{00000001-78F9-4B16-80A8-B70546632FDC}"/>
                  </c:ext>
                </c:extLst>
              </c15:ser>
            </c15:filteredBarSeries>
            <c15:filteredBarSeries>
              <c15:ser>
                <c:idx val="4"/>
                <c:order val="2"/>
                <c:tx>
                  <c:strRef>
                    <c:extLst xmlns:c15="http://schemas.microsoft.com/office/drawing/2012/chart">
                      <c:ext xmlns:c15="http://schemas.microsoft.com/office/drawing/2012/chart" uri="{02D57815-91ED-43cb-92C2-25804820EDAC}">
                        <c15:formulaRef>
                          <c15:sqref>контингент!$D$1</c15:sqref>
                        </c15:formulaRef>
                      </c:ext>
                    </c:extLst>
                    <c:strCache>
                      <c:ptCount val="1"/>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6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контингент!$A$2:$A$6</c15:sqref>
                        </c15:formulaRef>
                      </c:ext>
                    </c:extLst>
                    <c:strCache>
                      <c:ptCount val="5"/>
                      <c:pt idx="0">
                        <c:v>2019-2020</c:v>
                      </c:pt>
                      <c:pt idx="1">
                        <c:v>2020-2021</c:v>
                      </c:pt>
                      <c:pt idx="2">
                        <c:v>2021-2022</c:v>
                      </c:pt>
                      <c:pt idx="3">
                        <c:v>2022-2023</c:v>
                      </c:pt>
                      <c:pt idx="4">
                        <c:v>2023-2024</c:v>
                      </c:pt>
                    </c:strCache>
                  </c:strRef>
                </c:cat>
                <c:val>
                  <c:numRef>
                    <c:extLst xmlns:c15="http://schemas.microsoft.com/office/drawing/2012/chart">
                      <c:ext xmlns:c15="http://schemas.microsoft.com/office/drawing/2012/chart" uri="{02D57815-91ED-43cb-92C2-25804820EDAC}">
                        <c15:formulaRef>
                          <c15:sqref>контингент!$D$2:$D$6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78F9-4B16-80A8-B70546632FDC}"/>
                  </c:ext>
                </c:extLst>
              </c15:ser>
            </c15:filteredBarSeries>
          </c:ext>
        </c:extLst>
      </c:barChart>
      <c:catAx>
        <c:axId val="1930602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mn-lt"/>
                <a:ea typeface="+mn-ea"/>
                <a:cs typeface="+mn-cs"/>
              </a:defRPr>
            </a:pPr>
            <a:endParaRPr lang="ru-RU"/>
          </a:p>
        </c:txPr>
        <c:crossAx val="193066112"/>
        <c:crosses val="autoZero"/>
        <c:auto val="1"/>
        <c:lblAlgn val="ctr"/>
        <c:lblOffset val="100"/>
      </c:catAx>
      <c:valAx>
        <c:axId val="193066112"/>
        <c:scaling>
          <c:orientation val="minMax"/>
        </c:scaling>
        <c:delete val="1"/>
        <c:axPos val="l"/>
        <c:numFmt formatCode="General" sourceLinked="1"/>
        <c:majorTickMark val="none"/>
        <c:tickLblPos val="none"/>
        <c:crossAx val="19306022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Динаміка випуску студентів за</a:t>
            </a:r>
            <a:r>
              <a:rPr lang="ru-RU" baseline="0"/>
              <a:t> сім років </a:t>
            </a:r>
            <a:endParaRPr lang="ru-RU"/>
          </a:p>
        </c:rich>
      </c:tx>
      <c:layout>
        <c:manualLayout>
          <c:xMode val="edge"/>
          <c:yMode val="edge"/>
          <c:x val="0.12020269364139702"/>
          <c:y val="2.0973782771535606E-2"/>
        </c:manualLayout>
      </c:layout>
      <c:spPr>
        <a:noFill/>
        <a:ln>
          <a:noFill/>
        </a:ln>
        <a:effectLst/>
      </c:spPr>
    </c:title>
    <c:plotArea>
      <c:layout>
        <c:manualLayout>
          <c:layoutTarget val="inner"/>
          <c:xMode val="edge"/>
          <c:yMode val="edge"/>
          <c:x val="6.5325029145703734E-3"/>
          <c:y val="0.16066938311032841"/>
          <c:w val="0.93888888888888988"/>
          <c:h val="0.58232044589931742"/>
        </c:manualLayout>
      </c:layout>
      <c:barChart>
        <c:barDir val="col"/>
        <c:grouping val="clustered"/>
        <c:ser>
          <c:idx val="0"/>
          <c:order val="0"/>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1600" b="0" i="0" u="none" strike="noStrike" kern="1200" baseline="0">
                    <a:solidFill>
                      <a:schemeClr val="tx1">
                        <a:lumMod val="50000"/>
                        <a:lumOff val="50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Випуск!$A$1:$A$8</c:f>
              <c:strCache>
                <c:ptCount val="8"/>
                <c:pt idx="0">
                  <c:v>Навчальний рік</c:v>
                </c:pt>
                <c:pt idx="1">
                  <c:v>2019-2020</c:v>
                </c:pt>
                <c:pt idx="2">
                  <c:v>2020-2021</c:v>
                </c:pt>
                <c:pt idx="3">
                  <c:v>2021-2022</c:v>
                </c:pt>
                <c:pt idx="4">
                  <c:v>2022-2023</c:v>
                </c:pt>
                <c:pt idx="5">
                  <c:v>2023-2024</c:v>
                </c:pt>
                <c:pt idx="6">
                  <c:v>2024-2025</c:v>
                </c:pt>
                <c:pt idx="7">
                  <c:v>2025-2026</c:v>
                </c:pt>
              </c:strCache>
            </c:strRef>
          </c:cat>
          <c:val>
            <c:numRef>
              <c:f>Випуск!$B$1:$B$8</c:f>
              <c:numCache>
                <c:formatCode>General</c:formatCode>
                <c:ptCount val="8"/>
                <c:pt idx="0">
                  <c:v>0</c:v>
                </c:pt>
                <c:pt idx="1">
                  <c:v>48</c:v>
                </c:pt>
                <c:pt idx="2">
                  <c:v>60</c:v>
                </c:pt>
                <c:pt idx="3">
                  <c:v>41</c:v>
                </c:pt>
                <c:pt idx="4">
                  <c:v>44</c:v>
                </c:pt>
                <c:pt idx="5">
                  <c:v>70</c:v>
                </c:pt>
                <c:pt idx="6">
                  <c:v>84</c:v>
                </c:pt>
                <c:pt idx="7">
                  <c:v>252</c:v>
                </c:pt>
              </c:numCache>
            </c:numRef>
          </c:val>
          <c:extLst xmlns:c16r2="http://schemas.microsoft.com/office/drawing/2015/06/chart">
            <c:ext xmlns:c16="http://schemas.microsoft.com/office/drawing/2014/chart" uri="{C3380CC4-5D6E-409C-BE32-E72D297353CC}">
              <c16:uniqueId val="{00000000-6EB3-42A5-8C21-A9D883D96497}"/>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Випуск!$A$1:$A$8</c:f>
              <c:strCache>
                <c:ptCount val="8"/>
                <c:pt idx="0">
                  <c:v>Навчальний рік</c:v>
                </c:pt>
                <c:pt idx="1">
                  <c:v>2019-2020</c:v>
                </c:pt>
                <c:pt idx="2">
                  <c:v>2020-2021</c:v>
                </c:pt>
                <c:pt idx="3">
                  <c:v>2021-2022</c:v>
                </c:pt>
                <c:pt idx="4">
                  <c:v>2022-2023</c:v>
                </c:pt>
                <c:pt idx="5">
                  <c:v>2023-2024</c:v>
                </c:pt>
                <c:pt idx="6">
                  <c:v>2024-2025</c:v>
                </c:pt>
                <c:pt idx="7">
                  <c:v>2025-2026</c:v>
                </c:pt>
              </c:strCache>
            </c:strRef>
          </c:cat>
          <c:val>
            <c:numRef>
              <c:f>Випуск!$C$1:$C$8</c:f>
              <c:numCache>
                <c:formatCode>General</c:formatCode>
                <c:ptCount val="8"/>
              </c:numCache>
            </c:numRef>
          </c:val>
          <c:extLst xmlns:c16r2="http://schemas.microsoft.com/office/drawing/2015/06/chart">
            <c:ext xmlns:c16="http://schemas.microsoft.com/office/drawing/2014/chart" uri="{C3380CC4-5D6E-409C-BE32-E72D297353CC}">
              <c16:uniqueId val="{00000000-72E2-7645-9A4E-1D34BD10B536}"/>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Випуск!$A$1:$A$8</c:f>
              <c:strCache>
                <c:ptCount val="8"/>
                <c:pt idx="0">
                  <c:v>Навчальний рік</c:v>
                </c:pt>
                <c:pt idx="1">
                  <c:v>2019-2020</c:v>
                </c:pt>
                <c:pt idx="2">
                  <c:v>2020-2021</c:v>
                </c:pt>
                <c:pt idx="3">
                  <c:v>2021-2022</c:v>
                </c:pt>
                <c:pt idx="4">
                  <c:v>2022-2023</c:v>
                </c:pt>
                <c:pt idx="5">
                  <c:v>2023-2024</c:v>
                </c:pt>
                <c:pt idx="6">
                  <c:v>2024-2025</c:v>
                </c:pt>
                <c:pt idx="7">
                  <c:v>2025-2026</c:v>
                </c:pt>
              </c:strCache>
            </c:strRef>
          </c:cat>
          <c:val>
            <c:numRef>
              <c:f>Випуск!$D$1:$D$8</c:f>
              <c:numCache>
                <c:formatCode>General</c:formatCode>
                <c:ptCount val="8"/>
              </c:numCache>
            </c:numRef>
          </c:val>
          <c:extLst xmlns:c16r2="http://schemas.microsoft.com/office/drawing/2015/06/chart">
            <c:ext xmlns:c16="http://schemas.microsoft.com/office/drawing/2014/chart" uri="{C3380CC4-5D6E-409C-BE32-E72D297353CC}">
              <c16:uniqueId val="{00000001-72E2-7645-9A4E-1D34BD10B536}"/>
            </c:ext>
          </c:extLst>
        </c:ser>
        <c:dLbls>
          <c:showVal val="1"/>
        </c:dLbls>
        <c:gapWidth val="444"/>
        <c:overlap val="-90"/>
        <c:axId val="168969728"/>
        <c:axId val="168971264"/>
        <c:extLst xmlns:c16r2="http://schemas.microsoft.com/office/drawing/2015/06/chart">
          <c:ext xmlns:c15="http://schemas.microsoft.com/office/drawing/2012/chart" uri="{02D57815-91ED-43cb-92C2-25804820EDAC}">
            <c15:filteredBarSeries>
              <c15:ser>
                <c:idx val="3"/>
                <c:order val="1"/>
                <c:tx>
                  <c:strRef>
                    <c:extLst>
                      <c:ext uri="{02D57815-91ED-43cb-92C2-25804820EDAC}">
                        <c15:formulaRef>
                          <c15:sqref>Випуск!$C$1</c15:sqref>
                        </c15:formulaRef>
                      </c:ext>
                    </c:extLst>
                    <c:strCache>
                      <c:ptCount val="1"/>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6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Випуск!$A$2:$A$6</c15:sqref>
                        </c15:formulaRef>
                      </c:ext>
                    </c:extLst>
                    <c:strCache>
                      <c:ptCount val="5"/>
                      <c:pt idx="0">
                        <c:v>2019-2020</c:v>
                      </c:pt>
                      <c:pt idx="1">
                        <c:v>2020-2021</c:v>
                      </c:pt>
                      <c:pt idx="2">
                        <c:v>2021-2022</c:v>
                      </c:pt>
                      <c:pt idx="3">
                        <c:v>2022-2023</c:v>
                      </c:pt>
                      <c:pt idx="4">
                        <c:v>2023-2024</c:v>
                      </c:pt>
                    </c:strCache>
                  </c:strRef>
                </c:cat>
                <c:val>
                  <c:numRef>
                    <c:extLst>
                      <c:ext uri="{02D57815-91ED-43cb-92C2-25804820EDAC}">
                        <c15:formulaRef>
                          <c15:sqref>Випуск!$C$2:$C$6</c15:sqref>
                        </c15:formulaRef>
                      </c:ext>
                    </c:extLst>
                    <c:numCache>
                      <c:formatCode>General</c:formatCode>
                      <c:ptCount val="5"/>
                    </c:numCache>
                  </c:numRef>
                </c:val>
                <c:extLst>
                  <c:ext xmlns:c16="http://schemas.microsoft.com/office/drawing/2014/chart" uri="{C3380CC4-5D6E-409C-BE32-E72D297353CC}">
                    <c16:uniqueId val="{00000001-6EB3-42A5-8C21-A9D883D96497}"/>
                  </c:ext>
                </c:extLst>
              </c15:ser>
            </c15:filteredBarSeries>
            <c15:filteredBarSeries>
              <c15:ser>
                <c:idx val="4"/>
                <c:order val="2"/>
                <c:tx>
                  <c:strRef>
                    <c:extLst xmlns:c15="http://schemas.microsoft.com/office/drawing/2012/chart">
                      <c:ext xmlns:c15="http://schemas.microsoft.com/office/drawing/2012/chart" uri="{02D57815-91ED-43cb-92C2-25804820EDAC}">
                        <c15:formulaRef>
                          <c15:sqref>Випуск!$D$1</c15:sqref>
                        </c15:formulaRef>
                      </c:ext>
                    </c:extLst>
                    <c:strCache>
                      <c:ptCount val="1"/>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6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Випуск!$A$2:$A$6</c15:sqref>
                        </c15:formulaRef>
                      </c:ext>
                    </c:extLst>
                    <c:strCache>
                      <c:ptCount val="5"/>
                      <c:pt idx="0">
                        <c:v>2019-2020</c:v>
                      </c:pt>
                      <c:pt idx="1">
                        <c:v>2020-2021</c:v>
                      </c:pt>
                      <c:pt idx="2">
                        <c:v>2021-2022</c:v>
                      </c:pt>
                      <c:pt idx="3">
                        <c:v>2022-2023</c:v>
                      </c:pt>
                      <c:pt idx="4">
                        <c:v>2023-2024</c:v>
                      </c:pt>
                    </c:strCache>
                  </c:strRef>
                </c:cat>
                <c:val>
                  <c:numRef>
                    <c:extLst xmlns:c15="http://schemas.microsoft.com/office/drawing/2012/chart">
                      <c:ext xmlns:c15="http://schemas.microsoft.com/office/drawing/2012/chart" uri="{02D57815-91ED-43cb-92C2-25804820EDAC}">
                        <c15:formulaRef>
                          <c15:sqref>Випуск!$D$2:$D$6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6EB3-42A5-8C21-A9D883D96497}"/>
                  </c:ext>
                </c:extLst>
              </c15:ser>
            </c15:filteredBarSeries>
          </c:ext>
        </c:extLst>
      </c:barChart>
      <c:catAx>
        <c:axId val="16896972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mn-lt"/>
                <a:ea typeface="+mn-ea"/>
                <a:cs typeface="+mn-cs"/>
              </a:defRPr>
            </a:pPr>
            <a:endParaRPr lang="ru-RU"/>
          </a:p>
        </c:txPr>
        <c:crossAx val="168971264"/>
        <c:crosses val="autoZero"/>
        <c:auto val="1"/>
        <c:lblAlgn val="ctr"/>
        <c:lblOffset val="100"/>
      </c:catAx>
      <c:valAx>
        <c:axId val="168971264"/>
        <c:scaling>
          <c:orientation val="minMax"/>
        </c:scaling>
        <c:delete val="1"/>
        <c:axPos val="l"/>
        <c:numFmt formatCode="General" sourceLinked="1"/>
        <c:majorTickMark val="none"/>
        <c:tickLblPos val="none"/>
        <c:crossAx val="16896972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Динаміка Набору студентів за</a:t>
            </a:r>
            <a:r>
              <a:rPr lang="ru-RU" baseline="0"/>
              <a:t> сім років </a:t>
            </a:r>
            <a:endParaRPr lang="ru-RU"/>
          </a:p>
        </c:rich>
      </c:tx>
      <c:layout>
        <c:manualLayout>
          <c:xMode val="edge"/>
          <c:yMode val="edge"/>
          <c:x val="0.12020269364139703"/>
          <c:y val="2.3717313113638581E-2"/>
        </c:manualLayout>
      </c:layout>
      <c:spPr>
        <a:noFill/>
        <a:ln>
          <a:noFill/>
        </a:ln>
        <a:effectLst/>
      </c:spPr>
    </c:title>
    <c:plotArea>
      <c:layout>
        <c:manualLayout>
          <c:layoutTarget val="inner"/>
          <c:xMode val="edge"/>
          <c:yMode val="edge"/>
          <c:x val="2.4452235441372799E-2"/>
          <c:y val="0.15151305727071884"/>
          <c:w val="0.93888888888888988"/>
          <c:h val="0.58232044589931742"/>
        </c:manualLayout>
      </c:layout>
      <c:barChart>
        <c:barDir val="col"/>
        <c:grouping val="clustered"/>
        <c:ser>
          <c:idx val="0"/>
          <c:order val="0"/>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1600" b="0" i="0" u="none" strike="noStrike" kern="1200" baseline="0">
                    <a:solidFill>
                      <a:schemeClr val="tx1">
                        <a:lumMod val="50000"/>
                        <a:lumOff val="50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Вступ!$A$1:$A$8</c:f>
              <c:strCache>
                <c:ptCount val="8"/>
                <c:pt idx="0">
                  <c:v>Навчальний рік</c:v>
                </c:pt>
                <c:pt idx="1">
                  <c:v>2019-2020</c:v>
                </c:pt>
                <c:pt idx="2">
                  <c:v>2020-2021</c:v>
                </c:pt>
                <c:pt idx="3">
                  <c:v>2021-2022</c:v>
                </c:pt>
                <c:pt idx="4">
                  <c:v>2022-2023</c:v>
                </c:pt>
                <c:pt idx="5">
                  <c:v>2023-2024</c:v>
                </c:pt>
                <c:pt idx="6">
                  <c:v>2024-2025</c:v>
                </c:pt>
                <c:pt idx="7">
                  <c:v>2025-2026</c:v>
                </c:pt>
              </c:strCache>
            </c:strRef>
          </c:cat>
          <c:val>
            <c:numRef>
              <c:f>Вступ!$B$1:$B$8</c:f>
              <c:numCache>
                <c:formatCode>General</c:formatCode>
                <c:ptCount val="8"/>
                <c:pt idx="0">
                  <c:v>0</c:v>
                </c:pt>
                <c:pt idx="1">
                  <c:v>86</c:v>
                </c:pt>
                <c:pt idx="2">
                  <c:v>107</c:v>
                </c:pt>
                <c:pt idx="3">
                  <c:v>67</c:v>
                </c:pt>
                <c:pt idx="4">
                  <c:v>91</c:v>
                </c:pt>
                <c:pt idx="5">
                  <c:v>118</c:v>
                </c:pt>
                <c:pt idx="6">
                  <c:v>332</c:v>
                </c:pt>
                <c:pt idx="7">
                  <c:v>158</c:v>
                </c:pt>
              </c:numCache>
            </c:numRef>
          </c:val>
          <c:extLst xmlns:c16r2="http://schemas.microsoft.com/office/drawing/2015/06/chart">
            <c:ext xmlns:c16="http://schemas.microsoft.com/office/drawing/2014/chart" uri="{C3380CC4-5D6E-409C-BE32-E72D297353CC}">
              <c16:uniqueId val="{00000000-7E9F-4843-B616-D2D2F7B70FBA}"/>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Вступ!$A$1:$A$8</c:f>
              <c:strCache>
                <c:ptCount val="8"/>
                <c:pt idx="0">
                  <c:v>Навчальний рік</c:v>
                </c:pt>
                <c:pt idx="1">
                  <c:v>2019-2020</c:v>
                </c:pt>
                <c:pt idx="2">
                  <c:v>2020-2021</c:v>
                </c:pt>
                <c:pt idx="3">
                  <c:v>2021-2022</c:v>
                </c:pt>
                <c:pt idx="4">
                  <c:v>2022-2023</c:v>
                </c:pt>
                <c:pt idx="5">
                  <c:v>2023-2024</c:v>
                </c:pt>
                <c:pt idx="6">
                  <c:v>2024-2025</c:v>
                </c:pt>
                <c:pt idx="7">
                  <c:v>2025-2026</c:v>
                </c:pt>
              </c:strCache>
            </c:strRef>
          </c:cat>
          <c:val>
            <c:numRef>
              <c:f>Вступ!$C$1:$C$8</c:f>
              <c:numCache>
                <c:formatCode>General</c:formatCode>
                <c:ptCount val="8"/>
              </c:numCache>
            </c:numRef>
          </c:val>
          <c:extLst xmlns:c16r2="http://schemas.microsoft.com/office/drawing/2015/06/chart">
            <c:ext xmlns:c16="http://schemas.microsoft.com/office/drawing/2014/chart" uri="{C3380CC4-5D6E-409C-BE32-E72D297353CC}">
              <c16:uniqueId val="{00000000-56BA-6B4C-87CE-9D5CDEFB6EFF}"/>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Вступ!$A$1:$A$8</c:f>
              <c:strCache>
                <c:ptCount val="8"/>
                <c:pt idx="0">
                  <c:v>Навчальний рік</c:v>
                </c:pt>
                <c:pt idx="1">
                  <c:v>2019-2020</c:v>
                </c:pt>
                <c:pt idx="2">
                  <c:v>2020-2021</c:v>
                </c:pt>
                <c:pt idx="3">
                  <c:v>2021-2022</c:v>
                </c:pt>
                <c:pt idx="4">
                  <c:v>2022-2023</c:v>
                </c:pt>
                <c:pt idx="5">
                  <c:v>2023-2024</c:v>
                </c:pt>
                <c:pt idx="6">
                  <c:v>2024-2025</c:v>
                </c:pt>
                <c:pt idx="7">
                  <c:v>2025-2026</c:v>
                </c:pt>
              </c:strCache>
            </c:strRef>
          </c:cat>
          <c:val>
            <c:numRef>
              <c:f>Вступ!$D$1:$D$8</c:f>
              <c:numCache>
                <c:formatCode>General</c:formatCode>
                <c:ptCount val="8"/>
              </c:numCache>
            </c:numRef>
          </c:val>
          <c:extLst xmlns:c16r2="http://schemas.microsoft.com/office/drawing/2015/06/chart">
            <c:ext xmlns:c16="http://schemas.microsoft.com/office/drawing/2014/chart" uri="{C3380CC4-5D6E-409C-BE32-E72D297353CC}">
              <c16:uniqueId val="{00000001-56BA-6B4C-87CE-9D5CDEFB6EFF}"/>
            </c:ext>
          </c:extLst>
        </c:ser>
        <c:dLbls>
          <c:showVal val="1"/>
        </c:dLbls>
        <c:gapWidth val="444"/>
        <c:overlap val="-90"/>
        <c:axId val="193863040"/>
        <c:axId val="193877120"/>
        <c:extLst xmlns:c16r2="http://schemas.microsoft.com/office/drawing/2015/06/chart">
          <c:ext xmlns:c15="http://schemas.microsoft.com/office/drawing/2012/chart" uri="{02D57815-91ED-43cb-92C2-25804820EDAC}">
            <c15:filteredBarSeries>
              <c15:ser>
                <c:idx val="3"/>
                <c:order val="1"/>
                <c:tx>
                  <c:strRef>
                    <c:extLst>
                      <c:ext uri="{02D57815-91ED-43cb-92C2-25804820EDAC}">
                        <c15:formulaRef>
                          <c15:sqref>Вступ!$C$1</c15:sqref>
                        </c15:formulaRef>
                      </c:ext>
                    </c:extLst>
                    <c:strCache>
                      <c:ptCount val="1"/>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6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Вступ!$A$2:$A$6</c15:sqref>
                        </c15:formulaRef>
                      </c:ext>
                    </c:extLst>
                    <c:strCache>
                      <c:ptCount val="5"/>
                      <c:pt idx="0">
                        <c:v>2019-2020</c:v>
                      </c:pt>
                      <c:pt idx="1">
                        <c:v>2020-2021</c:v>
                      </c:pt>
                      <c:pt idx="2">
                        <c:v>2021-2022</c:v>
                      </c:pt>
                      <c:pt idx="3">
                        <c:v>2022-2023</c:v>
                      </c:pt>
                      <c:pt idx="4">
                        <c:v>2023-2024</c:v>
                      </c:pt>
                    </c:strCache>
                  </c:strRef>
                </c:cat>
                <c:val>
                  <c:numRef>
                    <c:extLst>
                      <c:ext uri="{02D57815-91ED-43cb-92C2-25804820EDAC}">
                        <c15:formulaRef>
                          <c15:sqref>Вступ!$C$2:$C$6</c15:sqref>
                        </c15:formulaRef>
                      </c:ext>
                    </c:extLst>
                    <c:numCache>
                      <c:formatCode>General</c:formatCode>
                      <c:ptCount val="5"/>
                    </c:numCache>
                  </c:numRef>
                </c:val>
                <c:extLst>
                  <c:ext xmlns:c16="http://schemas.microsoft.com/office/drawing/2014/chart" uri="{C3380CC4-5D6E-409C-BE32-E72D297353CC}">
                    <c16:uniqueId val="{00000001-7E9F-4843-B616-D2D2F7B70FBA}"/>
                  </c:ext>
                </c:extLst>
              </c15:ser>
            </c15:filteredBarSeries>
            <c15:filteredBarSeries>
              <c15:ser>
                <c:idx val="4"/>
                <c:order val="2"/>
                <c:tx>
                  <c:strRef>
                    <c:extLst xmlns:c15="http://schemas.microsoft.com/office/drawing/2012/chart">
                      <c:ext xmlns:c15="http://schemas.microsoft.com/office/drawing/2012/chart" uri="{02D57815-91ED-43cb-92C2-25804820EDAC}">
                        <c15:formulaRef>
                          <c15:sqref>Вступ!$D$1</c15:sqref>
                        </c15:formulaRef>
                      </c:ext>
                    </c:extLst>
                    <c:strCache>
                      <c:ptCount val="1"/>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6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Вступ!$A$2:$A$6</c15:sqref>
                        </c15:formulaRef>
                      </c:ext>
                    </c:extLst>
                    <c:strCache>
                      <c:ptCount val="5"/>
                      <c:pt idx="0">
                        <c:v>2019-2020</c:v>
                      </c:pt>
                      <c:pt idx="1">
                        <c:v>2020-2021</c:v>
                      </c:pt>
                      <c:pt idx="2">
                        <c:v>2021-2022</c:v>
                      </c:pt>
                      <c:pt idx="3">
                        <c:v>2022-2023</c:v>
                      </c:pt>
                      <c:pt idx="4">
                        <c:v>2023-2024</c:v>
                      </c:pt>
                    </c:strCache>
                  </c:strRef>
                </c:cat>
                <c:val>
                  <c:numRef>
                    <c:extLst xmlns:c15="http://schemas.microsoft.com/office/drawing/2012/chart">
                      <c:ext xmlns:c15="http://schemas.microsoft.com/office/drawing/2012/chart" uri="{02D57815-91ED-43cb-92C2-25804820EDAC}">
                        <c15:formulaRef>
                          <c15:sqref>Вступ!$D$2:$D$6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7E9F-4843-B616-D2D2F7B70FBA}"/>
                  </c:ext>
                </c:extLst>
              </c15:ser>
            </c15:filteredBarSeries>
          </c:ext>
        </c:extLst>
      </c:barChart>
      <c:catAx>
        <c:axId val="19386304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mn-lt"/>
                <a:ea typeface="+mn-ea"/>
                <a:cs typeface="+mn-cs"/>
              </a:defRPr>
            </a:pPr>
            <a:endParaRPr lang="ru-RU"/>
          </a:p>
        </c:txPr>
        <c:crossAx val="193877120"/>
        <c:crosses val="autoZero"/>
        <c:auto val="1"/>
        <c:lblAlgn val="ctr"/>
        <c:lblOffset val="100"/>
      </c:catAx>
      <c:valAx>
        <c:axId val="193877120"/>
        <c:scaling>
          <c:orientation val="minMax"/>
        </c:scaling>
        <c:delete val="1"/>
        <c:axPos val="l"/>
        <c:numFmt formatCode="General" sourceLinked="1"/>
        <c:majorTickMark val="none"/>
        <c:tickLblPos val="none"/>
        <c:crossAx val="19386304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47F390-A942-4726-A95F-55C1D18F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31</Pages>
  <Words>5708</Words>
  <Characters>32541</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19</cp:revision>
  <dcterms:created xsi:type="dcterms:W3CDTF">2026-03-30T10:22:00Z</dcterms:created>
  <dcterms:modified xsi:type="dcterms:W3CDTF">2026-03-31T10:06:00Z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2026-03-30T00:00:00Z</vt:filetime>
  </property>
  <property fmtid="{D5CDD505-2E9C-101B-9397-08002B2CF9AE}" pid="3" name="LastSaved">
    <vt:filetime>2026-03-30T00:00:00Z</vt:filetime>
  </property>
  <property fmtid="{D5CDD505-2E9C-101B-9397-08002B2CF9AE}" pid="4" name="Producer">
    <vt:lpwstr>3-Heights(TM) PDF Security Shell 4.8.25.2 (http://www.pdf-tools.com)</vt:lpwstr>
  </property>
</Properties>
</file>